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right="0" w:hanging="0"/>
        <w:jc w:val="center"/>
        <w:rPr>
          <w:rFonts w:ascii="Verdana" w:hAnsi="Verdana" w:eastAsia="Times New Roman" w:cs="Arial"/>
          <w:b/>
          <w:b/>
          <w:bCs/>
          <w:color w:val="666666"/>
          <w:sz w:val="24"/>
          <w:szCs w:val="24"/>
          <w:lang w:eastAsia="lt-LT"/>
        </w:rPr>
      </w:pPr>
      <w:r>
        <w:rPr>
          <w:rFonts w:eastAsia="Times New Roman" w:cs="Arial" w:ascii="Verdana" w:hAnsi="Verdana"/>
          <w:b/>
          <w:bCs/>
          <w:color w:val="666666"/>
          <w:sz w:val="24"/>
          <w:szCs w:val="24"/>
          <w:lang w:eastAsia="lt-LT"/>
        </w:rPr>
        <w:t>MTB Dviračių maratono „Wilia“ NUOSTATAI</w:t>
      </w:r>
    </w:p>
    <w:p>
      <w:pPr>
        <w:pStyle w:val="Normal"/>
        <w:spacing w:lineRule="auto" w:line="240"/>
        <w:ind w:left="0" w:right="0" w:hanging="0"/>
        <w:jc w:val="center"/>
        <w:rPr>
          <w:rFonts w:ascii="Verdana" w:hAnsi="Verdana" w:eastAsia="Times New Roman" w:cs="Arial"/>
          <w:b/>
          <w:b/>
          <w:bCs/>
          <w:color w:val="666666"/>
          <w:sz w:val="24"/>
          <w:szCs w:val="24"/>
          <w:lang w:eastAsia="lt-LT"/>
        </w:rPr>
      </w:pPr>
      <w:r>
        <w:rPr>
          <w:rFonts w:eastAsia="Times New Roman" w:cs="Arial" w:ascii="Verdana" w:hAnsi="Verdana"/>
          <w:b/>
          <w:bCs/>
          <w:color w:val="666666"/>
          <w:sz w:val="24"/>
          <w:szCs w:val="24"/>
          <w:lang w:eastAsia="lt-LT"/>
        </w:rPr>
        <w:t>Dviračių maratonas yra nekomercinis renginys įeinantis į organizacijos „Maratony Kresowe“ MTB dviračių maratono ciklą.</w:t>
      </w:r>
    </w:p>
    <w:p>
      <w:pPr>
        <w:pStyle w:val="ListParagraph"/>
        <w:numPr>
          <w:ilvl w:val="0"/>
          <w:numId w:val="1"/>
        </w:numPr>
        <w:spacing w:lineRule="auto" w:line="240"/>
        <w:ind w:left="720" w:right="0" w:hanging="360"/>
        <w:jc w:val="both"/>
        <w:rPr>
          <w:b/>
          <w:b/>
          <w:sz w:val="24"/>
          <w:szCs w:val="24"/>
        </w:rPr>
      </w:pPr>
      <w:r>
        <w:rPr>
          <w:b/>
          <w:sz w:val="24"/>
          <w:szCs w:val="24"/>
        </w:rPr>
        <w:t>Tikslas</w:t>
      </w:r>
    </w:p>
    <w:p>
      <w:pPr>
        <w:pStyle w:val="ListParagraph"/>
        <w:spacing w:lineRule="auto" w:line="240"/>
        <w:ind w:left="0" w:right="0" w:hanging="0"/>
        <w:jc w:val="both"/>
        <w:rPr>
          <w:sz w:val="24"/>
          <w:szCs w:val="24"/>
        </w:rPr>
      </w:pPr>
      <w:r>
        <w:rPr>
          <w:sz w:val="24"/>
          <w:szCs w:val="24"/>
        </w:rPr>
        <w:t>Propaguoti sveika gyvenimo būdą</w:t>
      </w:r>
    </w:p>
    <w:p>
      <w:pPr>
        <w:pStyle w:val="ListParagraph"/>
        <w:spacing w:lineRule="auto" w:line="240"/>
        <w:ind w:left="0" w:right="0" w:hanging="0"/>
        <w:jc w:val="both"/>
        <w:rPr>
          <w:sz w:val="24"/>
          <w:szCs w:val="24"/>
        </w:rPr>
      </w:pPr>
      <w:r>
        <w:rPr>
          <w:sz w:val="24"/>
          <w:szCs w:val="24"/>
        </w:rPr>
        <w:t xml:space="preserve">Apjungti sporto varžybas su rekreacija bei </w:t>
      </w:r>
    </w:p>
    <w:p>
      <w:pPr>
        <w:pStyle w:val="ListParagraph"/>
        <w:spacing w:lineRule="auto" w:line="240"/>
        <w:ind w:left="0" w:right="0" w:hanging="0"/>
        <w:jc w:val="both"/>
        <w:rPr>
          <w:sz w:val="24"/>
          <w:szCs w:val="24"/>
        </w:rPr>
      </w:pPr>
      <w:r>
        <w:rPr>
          <w:sz w:val="24"/>
          <w:szCs w:val="24"/>
        </w:rPr>
        <w:t>Dviračių sporto, dviračių turizmo skatinimas, įdomių dviračio trasų populiarinimas</w:t>
      </w:r>
    </w:p>
    <w:p>
      <w:pPr>
        <w:pStyle w:val="ListParagraph"/>
        <w:spacing w:lineRule="auto" w:line="240"/>
        <w:ind w:left="0" w:right="0" w:hanging="0"/>
        <w:jc w:val="both"/>
        <w:rPr>
          <w:sz w:val="24"/>
          <w:szCs w:val="24"/>
        </w:rPr>
      </w:pPr>
      <w:r>
        <w:rPr>
          <w:sz w:val="24"/>
          <w:szCs w:val="24"/>
        </w:rPr>
        <w:t>Išsiaiškinti stipriausius MTB dviračių maratonų sportininkus</w:t>
      </w:r>
    </w:p>
    <w:p>
      <w:pPr>
        <w:pStyle w:val="ListParagraph"/>
        <w:spacing w:lineRule="auto" w:line="240"/>
        <w:ind w:left="0" w:right="0" w:hanging="0"/>
        <w:jc w:val="both"/>
        <w:rPr>
          <w:sz w:val="24"/>
          <w:szCs w:val="24"/>
        </w:rPr>
      </w:pPr>
      <w:r>
        <w:rPr>
          <w:sz w:val="24"/>
          <w:szCs w:val="24"/>
        </w:rPr>
        <w:t>Regioninių turistinių vietovių bei dviračių maršrutų populiarinimas</w:t>
      </w:r>
    </w:p>
    <w:p>
      <w:pPr>
        <w:pStyle w:val="ListParagraph"/>
        <w:spacing w:lineRule="auto" w:line="240"/>
        <w:ind w:left="0" w:right="0" w:hanging="0"/>
        <w:jc w:val="both"/>
        <w:rPr>
          <w:sz w:val="24"/>
          <w:szCs w:val="24"/>
        </w:rPr>
      </w:pPr>
      <w:r>
        <w:rPr>
          <w:sz w:val="24"/>
          <w:szCs w:val="24"/>
        </w:rPr>
        <w:t>Draugiškumo tarp tautų skatinimas</w:t>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b/>
          <w:sz w:val="24"/>
          <w:szCs w:val="24"/>
        </w:rPr>
        <w:t>Organizatoriai</w:t>
      </w:r>
    </w:p>
    <w:p>
      <w:pPr>
        <w:pStyle w:val="ListParagraph"/>
        <w:spacing w:lineRule="auto" w:line="240"/>
        <w:ind w:left="0" w:right="0" w:hanging="0"/>
        <w:jc w:val="both"/>
        <w:rPr>
          <w:sz w:val="24"/>
          <w:szCs w:val="24"/>
        </w:rPr>
      </w:pPr>
      <w:r>
        <w:rPr>
          <w:sz w:val="24"/>
          <w:szCs w:val="24"/>
        </w:rPr>
        <w:t>Vilniaus rajono savivaldybės administracija (info ???)</w:t>
      </w:r>
    </w:p>
    <w:p>
      <w:pPr>
        <w:pStyle w:val="ListParagraph"/>
        <w:spacing w:lineRule="auto" w:line="240"/>
        <w:ind w:left="0" w:right="0" w:hanging="0"/>
        <w:jc w:val="both"/>
        <w:rPr/>
      </w:pPr>
      <w:r>
        <w:rPr>
          <w:sz w:val="24"/>
          <w:szCs w:val="24"/>
        </w:rPr>
        <w:t xml:space="preserve">NGO „Maratony Kresowe“ ul. Ciolkowskiego 157, 15 – 545 Bialystok, tel. +48509282463, faks. +4856539181, A/S mBank, 70 1140 2004 0000 3402 7478 4775. Internetinis puslapis www.maratonykresowe.pl, e-mail; </w:t>
      </w:r>
      <w:hyperlink r:id="rId2">
        <w:r>
          <w:rPr>
            <w:rStyle w:val="Czeinternetowe"/>
            <w:sz w:val="24"/>
            <w:szCs w:val="24"/>
          </w:rPr>
          <w:t>biuro@maratonykresowe.pl</w:t>
        </w:r>
      </w:hyperlink>
    </w:p>
    <w:p>
      <w:pPr>
        <w:pStyle w:val="ListParagraph"/>
        <w:spacing w:lineRule="auto" w:line="240"/>
        <w:ind w:left="0" w:right="0" w:hanging="0"/>
        <w:jc w:val="both"/>
        <w:rPr/>
      </w:pPr>
      <w:r>
        <w:rPr>
          <w:sz w:val="24"/>
          <w:szCs w:val="24"/>
        </w:rPr>
        <w:t xml:space="preserve">Vilniaus rajono savivaldybės sporto mokykla A.Mickevičiaus g. 20, Nemenčinė, Vilniaus r., LT- 15170, Tel./faks. +370 52 371439, El.paštas: </w:t>
      </w:r>
      <w:hyperlink r:id="rId3">
        <w:r>
          <w:rPr>
            <w:rStyle w:val="Czeinternetowe"/>
            <w:sz w:val="24"/>
            <w:szCs w:val="24"/>
          </w:rPr>
          <w:t>vrssportomokykla@gmail.com</w:t>
        </w:r>
      </w:hyperlink>
      <w:r>
        <w:rPr>
          <w:sz w:val="24"/>
          <w:szCs w:val="24"/>
        </w:rPr>
        <w:t>, www.sportomokykla.lt</w:t>
      </w:r>
    </w:p>
    <w:p>
      <w:pPr>
        <w:pStyle w:val="ListParagraph"/>
        <w:spacing w:lineRule="auto" w:line="240"/>
        <w:ind w:left="0" w:right="0" w:hanging="0"/>
        <w:jc w:val="both"/>
        <w:rPr>
          <w:sz w:val="24"/>
          <w:szCs w:val="24"/>
        </w:rPr>
      </w:pPr>
      <w:r>
        <w:rPr>
          <w:sz w:val="24"/>
          <w:szCs w:val="24"/>
        </w:rPr>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b/>
          <w:sz w:val="24"/>
          <w:szCs w:val="24"/>
        </w:rPr>
        <w:t>Dalyvavimo sąlygos</w:t>
      </w:r>
    </w:p>
    <w:p>
      <w:pPr>
        <w:pStyle w:val="ListParagraph"/>
        <w:spacing w:lineRule="auto" w:line="240"/>
        <w:ind w:left="0" w:right="0" w:hanging="0"/>
        <w:jc w:val="both"/>
        <w:rPr>
          <w:sz w:val="24"/>
          <w:szCs w:val="24"/>
        </w:rPr>
      </w:pPr>
      <w:r>
        <w:rPr>
          <w:sz w:val="24"/>
          <w:szCs w:val="24"/>
        </w:rPr>
        <w:t>Renginys yra atviras. Dalyvauti gali kiekvienas atitinkantis sekančius reikalavimus:</w:t>
      </w:r>
    </w:p>
    <w:p>
      <w:pPr>
        <w:pStyle w:val="ListParagraph"/>
        <w:spacing w:lineRule="auto" w:line="240"/>
        <w:ind w:left="0" w:right="0" w:hanging="0"/>
        <w:jc w:val="both"/>
        <w:rPr>
          <w:sz w:val="24"/>
          <w:szCs w:val="24"/>
        </w:rPr>
      </w:pPr>
      <w:r>
        <w:rPr>
          <w:sz w:val="24"/>
          <w:szCs w:val="24"/>
        </w:rPr>
        <w:t>Užsiregistruoja užpildęs registracijos formą elektroninių būdų ( arba raštiškai). Jei dalyviui varžybų dieną nėra sukakę 18 metų, privaloma pateikti tėvų arba globėjų sutikimą.</w:t>
      </w:r>
    </w:p>
    <w:p>
      <w:pPr>
        <w:pStyle w:val="ListParagraph"/>
        <w:spacing w:lineRule="auto" w:line="240"/>
        <w:ind w:left="0" w:right="0" w:hanging="0"/>
        <w:jc w:val="both"/>
        <w:rPr>
          <w:sz w:val="24"/>
          <w:szCs w:val="24"/>
        </w:rPr>
      </w:pPr>
      <w:r>
        <w:rPr>
          <w:sz w:val="24"/>
          <w:szCs w:val="24"/>
        </w:rPr>
        <w:t>Apmoka starto mokestį atitinkamai pagal nuostatus.</w:t>
      </w:r>
    </w:p>
    <w:p>
      <w:pPr>
        <w:pStyle w:val="ListParagraph"/>
        <w:spacing w:lineRule="auto" w:line="240"/>
        <w:ind w:left="0" w:right="0" w:hanging="0"/>
        <w:jc w:val="both"/>
        <w:rPr>
          <w:sz w:val="24"/>
          <w:szCs w:val="24"/>
        </w:rPr>
      </w:pPr>
      <w:r>
        <w:rPr>
          <w:sz w:val="24"/>
          <w:szCs w:val="24"/>
        </w:rPr>
      </w:r>
    </w:p>
    <w:p>
      <w:pPr>
        <w:pStyle w:val="ListParagraph"/>
        <w:spacing w:lineRule="auto" w:line="240"/>
        <w:ind w:left="0" w:right="0" w:hanging="0"/>
        <w:jc w:val="both"/>
        <w:rPr>
          <w:sz w:val="24"/>
          <w:szCs w:val="24"/>
        </w:rPr>
      </w:pPr>
      <w:r>
        <w:rPr>
          <w:sz w:val="24"/>
          <w:szCs w:val="24"/>
        </w:rPr>
        <w:t>Varžybų dalyvis užpildęs registracijos formą pasižada, kad:</w:t>
      </w:r>
    </w:p>
    <w:p>
      <w:pPr>
        <w:pStyle w:val="ListParagraph"/>
        <w:numPr>
          <w:ilvl w:val="0"/>
          <w:numId w:val="2"/>
        </w:numPr>
        <w:spacing w:lineRule="auto" w:line="240"/>
        <w:ind w:left="720" w:right="0" w:hanging="360"/>
        <w:jc w:val="both"/>
        <w:rPr>
          <w:sz w:val="24"/>
          <w:szCs w:val="24"/>
        </w:rPr>
      </w:pPr>
      <w:r>
        <w:rPr>
          <w:sz w:val="24"/>
          <w:szCs w:val="24"/>
        </w:rPr>
        <w:t>Startuoja nieko neverčiamas ir pats neša visą atsakomybę už savo veiksmus. Už  Nepilnamečius dalyvius atsako ir visą atsakomybę neša Jų tėvai arba globėjai.</w:t>
      </w:r>
    </w:p>
    <w:p>
      <w:pPr>
        <w:pStyle w:val="ListParagraph"/>
        <w:numPr>
          <w:ilvl w:val="0"/>
          <w:numId w:val="2"/>
        </w:numPr>
        <w:spacing w:lineRule="auto" w:line="240"/>
        <w:ind w:left="720" w:right="0" w:hanging="360"/>
        <w:jc w:val="both"/>
        <w:rPr>
          <w:sz w:val="24"/>
          <w:szCs w:val="24"/>
        </w:rPr>
      </w:pPr>
      <w:r>
        <w:rPr>
          <w:sz w:val="24"/>
          <w:szCs w:val="24"/>
        </w:rPr>
        <w:t>Yra susipažinęs ir sutinka su varžybų nuostatais.</w:t>
      </w:r>
    </w:p>
    <w:p>
      <w:pPr>
        <w:pStyle w:val="ListParagraph"/>
        <w:numPr>
          <w:ilvl w:val="0"/>
          <w:numId w:val="2"/>
        </w:numPr>
        <w:spacing w:lineRule="auto" w:line="240"/>
        <w:ind w:left="720" w:right="0" w:hanging="360"/>
        <w:jc w:val="both"/>
        <w:rPr>
          <w:sz w:val="24"/>
          <w:szCs w:val="24"/>
        </w:rPr>
      </w:pPr>
      <w:r>
        <w:rPr>
          <w:sz w:val="24"/>
          <w:szCs w:val="24"/>
        </w:rPr>
        <w:t>Sutinka, kad visos varžybų metų padarytos nuotraukos, filmuota medžiaga, reportažai su jo rezultatais ar asmenybe gali būti naudojamos televizijos, radijo, žiniasklaidos, MTB dviračių maratonų ciklo organizatoriaus arba rėmėjų  marketingo tikslais.</w:t>
      </w:r>
    </w:p>
    <w:p>
      <w:pPr>
        <w:pStyle w:val="ListParagraph"/>
        <w:numPr>
          <w:ilvl w:val="0"/>
          <w:numId w:val="2"/>
        </w:numPr>
        <w:spacing w:lineRule="auto" w:line="240"/>
        <w:ind w:left="720" w:right="0" w:hanging="360"/>
        <w:jc w:val="both"/>
        <w:rPr>
          <w:sz w:val="24"/>
          <w:szCs w:val="24"/>
        </w:rPr>
      </w:pPr>
      <w:r>
        <w:rPr>
          <w:sz w:val="24"/>
          <w:szCs w:val="24"/>
        </w:rPr>
        <w:t>Yra pasiruošęs dalyvauti MTB dviračių maratone, jam nėra žinomos sveikatos sutrikimo priežastys, kurios galėtų būti kliūtimi dalyvauti maratone, taip pat, kad jis dalyvauja savo atsakomybe.</w:t>
      </w:r>
    </w:p>
    <w:p>
      <w:pPr>
        <w:pStyle w:val="ListParagraph"/>
        <w:numPr>
          <w:ilvl w:val="0"/>
          <w:numId w:val="2"/>
        </w:numPr>
        <w:spacing w:lineRule="auto" w:line="240"/>
        <w:ind w:left="720" w:right="0" w:hanging="360"/>
        <w:jc w:val="both"/>
        <w:rPr>
          <w:sz w:val="24"/>
          <w:szCs w:val="24"/>
        </w:rPr>
      </w:pPr>
      <w:r>
        <w:rPr>
          <w:sz w:val="24"/>
          <w:szCs w:val="24"/>
        </w:rPr>
        <w:t>Nurodyti asmens duomenys yra teisingi.</w:t>
      </w:r>
    </w:p>
    <w:p>
      <w:pPr>
        <w:pStyle w:val="ListParagraph"/>
        <w:spacing w:lineRule="auto" w:line="240"/>
        <w:ind w:left="0" w:right="0" w:hanging="0"/>
        <w:jc w:val="both"/>
        <w:rPr>
          <w:sz w:val="24"/>
          <w:szCs w:val="24"/>
        </w:rPr>
      </w:pPr>
      <w:r>
        <w:rPr>
          <w:sz w:val="24"/>
          <w:szCs w:val="24"/>
        </w:rPr>
      </w:r>
    </w:p>
    <w:p>
      <w:pPr>
        <w:pStyle w:val="Normal"/>
        <w:spacing w:lineRule="auto" w:line="240"/>
        <w:ind w:left="0" w:right="0" w:hanging="0"/>
        <w:jc w:val="both"/>
        <w:rPr>
          <w:sz w:val="24"/>
          <w:szCs w:val="24"/>
        </w:rPr>
      </w:pPr>
      <w:r>
        <w:rPr>
          <w:sz w:val="24"/>
          <w:szCs w:val="24"/>
        </w:rPr>
        <w:t>Varžybų dalyvis privalo :</w:t>
      </w:r>
    </w:p>
    <w:p>
      <w:pPr>
        <w:pStyle w:val="ListParagraph"/>
        <w:numPr>
          <w:ilvl w:val="0"/>
          <w:numId w:val="2"/>
        </w:numPr>
        <w:spacing w:lineRule="auto" w:line="240"/>
        <w:ind w:left="720" w:right="0" w:hanging="360"/>
        <w:jc w:val="both"/>
        <w:rPr>
          <w:sz w:val="24"/>
          <w:szCs w:val="24"/>
        </w:rPr>
      </w:pPr>
      <w:r>
        <w:rPr>
          <w:sz w:val="24"/>
          <w:szCs w:val="24"/>
        </w:rPr>
        <w:t>Laikytis varžybų nuostatose nustatytų reikalavimų (nebus atsižvelgiama į tai, kad dalyvis nėra skaitęs nuostatų, ar nežino jame nurodytų reikalavimų).</w:t>
      </w:r>
    </w:p>
    <w:p>
      <w:pPr>
        <w:pStyle w:val="ListParagraph"/>
        <w:numPr>
          <w:ilvl w:val="0"/>
          <w:numId w:val="2"/>
        </w:numPr>
        <w:spacing w:lineRule="auto" w:line="240"/>
        <w:ind w:left="720" w:right="0" w:hanging="360"/>
        <w:jc w:val="both"/>
        <w:rPr>
          <w:sz w:val="24"/>
          <w:szCs w:val="24"/>
        </w:rPr>
      </w:pPr>
      <w:r>
        <w:rPr>
          <w:sz w:val="24"/>
          <w:szCs w:val="24"/>
        </w:rPr>
        <w:t>Laikytis kelių ir saugaus eismo taisyklių.</w:t>
      </w:r>
    </w:p>
    <w:p>
      <w:pPr>
        <w:pStyle w:val="ListParagraph"/>
        <w:numPr>
          <w:ilvl w:val="0"/>
          <w:numId w:val="2"/>
        </w:numPr>
        <w:spacing w:lineRule="auto" w:line="240"/>
        <w:ind w:left="720" w:right="0" w:hanging="360"/>
        <w:jc w:val="both"/>
        <w:rPr>
          <w:sz w:val="24"/>
          <w:szCs w:val="24"/>
        </w:rPr>
      </w:pPr>
      <w:r>
        <w:rPr>
          <w:sz w:val="24"/>
          <w:szCs w:val="24"/>
        </w:rPr>
        <w:t>Vykdyti policijos ar organizatoriaus tvarkos pareigūnų nurodymų renginio metu.</w:t>
      </w:r>
    </w:p>
    <w:p>
      <w:pPr>
        <w:pStyle w:val="ListParagraph"/>
        <w:numPr>
          <w:ilvl w:val="0"/>
          <w:numId w:val="2"/>
        </w:numPr>
        <w:spacing w:lineRule="auto" w:line="240"/>
        <w:ind w:left="720" w:right="0" w:hanging="360"/>
        <w:jc w:val="both"/>
        <w:rPr>
          <w:sz w:val="24"/>
          <w:szCs w:val="24"/>
        </w:rPr>
      </w:pPr>
      <w:r>
        <w:rPr>
          <w:sz w:val="24"/>
          <w:szCs w:val="24"/>
        </w:rPr>
        <w:t>Turėti galvą apsaugantį, specialiai šiai veiklai pritaikytą šalmą, taip pat turėti techniškai tvarkingą dviratį.</w:t>
      </w:r>
    </w:p>
    <w:p>
      <w:pPr>
        <w:pStyle w:val="ListParagraph"/>
        <w:numPr>
          <w:ilvl w:val="0"/>
          <w:numId w:val="2"/>
        </w:numPr>
        <w:spacing w:lineRule="auto" w:line="240"/>
        <w:ind w:left="720" w:right="0" w:hanging="360"/>
        <w:jc w:val="both"/>
        <w:rPr>
          <w:sz w:val="24"/>
          <w:szCs w:val="24"/>
        </w:rPr>
      </w:pPr>
      <w:r>
        <w:rPr>
          <w:sz w:val="24"/>
          <w:szCs w:val="24"/>
        </w:rPr>
        <w:t>Kultūringai elgtis distancijoje.</w:t>
      </w:r>
    </w:p>
    <w:p>
      <w:pPr>
        <w:pStyle w:val="ListParagraph"/>
        <w:numPr>
          <w:ilvl w:val="0"/>
          <w:numId w:val="2"/>
        </w:numPr>
        <w:spacing w:lineRule="auto" w:line="240"/>
        <w:ind w:left="720" w:right="0" w:hanging="360"/>
        <w:jc w:val="both"/>
        <w:rPr>
          <w:sz w:val="24"/>
          <w:szCs w:val="24"/>
        </w:rPr>
      </w:pPr>
      <w:r>
        <w:rPr>
          <w:sz w:val="24"/>
          <w:szCs w:val="24"/>
        </w:rPr>
        <w:t>Savarankiškai įveikti distanciją. Yra draudžiama startuoti dviračiais varomais elektra ar kitais būdais.</w:t>
      </w:r>
    </w:p>
    <w:p>
      <w:pPr>
        <w:pStyle w:val="Normal"/>
        <w:spacing w:lineRule="auto" w:line="240"/>
        <w:ind w:left="0" w:right="0" w:hanging="0"/>
        <w:jc w:val="both"/>
        <w:rPr>
          <w:sz w:val="24"/>
          <w:szCs w:val="24"/>
        </w:rPr>
      </w:pPr>
      <w:r>
        <w:rPr>
          <w:sz w:val="24"/>
          <w:szCs w:val="24"/>
        </w:rPr>
        <w:t>Varžybų dalyvis privalo varžybų metų turėti du starto numerius (priekyje ant dviračio, ir ant nugaros), taip pat elektroninį laiko matavimo čipą. Abu numeriai turi būti gerai matomi, galima naudoti tik organizatorių numerius, modifikuoti starto numerius draudžiama.</w:t>
      </w:r>
    </w:p>
    <w:p>
      <w:pPr>
        <w:pStyle w:val="ListParagraph"/>
        <w:numPr>
          <w:ilvl w:val="0"/>
          <w:numId w:val="1"/>
        </w:numPr>
        <w:spacing w:lineRule="auto" w:line="240"/>
        <w:ind w:left="720" w:right="0" w:hanging="360"/>
        <w:jc w:val="both"/>
        <w:rPr>
          <w:b/>
          <w:b/>
          <w:sz w:val="24"/>
          <w:szCs w:val="24"/>
        </w:rPr>
      </w:pPr>
      <w:r>
        <w:rPr>
          <w:b/>
          <w:sz w:val="24"/>
          <w:szCs w:val="24"/>
        </w:rPr>
        <w:t>Starto mokesčiai.</w:t>
      </w:r>
    </w:p>
    <w:p>
      <w:pPr>
        <w:pStyle w:val="ListParagraph"/>
        <w:spacing w:lineRule="auto" w:line="240"/>
        <w:ind w:left="0" w:right="0" w:hanging="0"/>
        <w:jc w:val="both"/>
        <w:rPr>
          <w:sz w:val="24"/>
          <w:szCs w:val="24"/>
        </w:rPr>
      </w:pPr>
      <w:r>
        <w:rPr>
          <w:sz w:val="24"/>
          <w:szCs w:val="24"/>
        </w:rPr>
        <w:t>•</w:t>
      </w:r>
      <w:r>
        <w:rPr>
          <w:sz w:val="24"/>
          <w:szCs w:val="24"/>
        </w:rPr>
        <w:tab/>
        <w:t>Maratonas, Pusė maratono – 10 €, registruojantis vietoje – 15 €</w:t>
      </w:r>
    </w:p>
    <w:p>
      <w:pPr>
        <w:pStyle w:val="ListParagraph"/>
        <w:spacing w:lineRule="auto" w:line="240"/>
        <w:ind w:left="0" w:right="0" w:hanging="0"/>
        <w:jc w:val="both"/>
        <w:rPr>
          <w:sz w:val="24"/>
          <w:szCs w:val="24"/>
        </w:rPr>
      </w:pPr>
      <w:r>
        <w:rPr>
          <w:sz w:val="24"/>
          <w:szCs w:val="24"/>
        </w:rPr>
        <w:t>•</w:t>
      </w:r>
      <w:r>
        <w:rPr>
          <w:sz w:val="24"/>
          <w:szCs w:val="24"/>
        </w:rPr>
        <w:tab/>
        <w:t>Mini – 5 €, registruojantis vietoje – 10 €</w:t>
      </w:r>
    </w:p>
    <w:p>
      <w:pPr>
        <w:pStyle w:val="ListParagraph"/>
        <w:spacing w:lineRule="auto" w:line="240"/>
        <w:ind w:left="0" w:right="0" w:hanging="0"/>
        <w:jc w:val="both"/>
        <w:rPr>
          <w:sz w:val="24"/>
          <w:szCs w:val="24"/>
        </w:rPr>
      </w:pPr>
      <w:r>
        <w:rPr>
          <w:sz w:val="24"/>
          <w:szCs w:val="24"/>
        </w:rPr>
        <w:t>•</w:t>
      </w:r>
      <w:r>
        <w:rPr>
          <w:sz w:val="24"/>
          <w:szCs w:val="24"/>
        </w:rPr>
        <w:tab/>
        <w:t xml:space="preserve">Mikro/ vaikų – nemokamai </w:t>
      </w:r>
    </w:p>
    <w:p>
      <w:pPr>
        <w:pStyle w:val="ListParagraph"/>
        <w:spacing w:lineRule="auto" w:line="240"/>
        <w:ind w:left="0" w:right="0" w:hanging="0"/>
        <w:jc w:val="both"/>
        <w:rPr>
          <w:sz w:val="24"/>
          <w:szCs w:val="24"/>
        </w:rPr>
      </w:pPr>
      <w:r>
        <w:rPr>
          <w:sz w:val="24"/>
          <w:szCs w:val="24"/>
        </w:rPr>
        <w:t>Varžybų dalyviai sumoka 10 € užstatą už starto numerį bei čipą. Užstatas yra grąžinamas atiduodant komplektą. PASTABA. Starto mokestį galima apmokėti Lenkijos zlotais.</w:t>
      </w:r>
    </w:p>
    <w:p>
      <w:pPr>
        <w:pStyle w:val="ListParagraph"/>
        <w:spacing w:lineRule="auto" w:line="240"/>
        <w:ind w:left="0" w:right="0" w:hanging="0"/>
        <w:jc w:val="both"/>
        <w:rPr>
          <w:sz w:val="24"/>
          <w:szCs w:val="24"/>
        </w:rPr>
      </w:pPr>
      <w:r>
        <w:rPr/>
      </w:r>
    </w:p>
    <w:p>
      <w:pPr>
        <w:pStyle w:val="ListParagraph"/>
        <w:spacing w:lineRule="auto" w:line="240"/>
        <w:ind w:left="0" w:right="0" w:hanging="0"/>
        <w:jc w:val="both"/>
        <w:rPr>
          <w:sz w:val="24"/>
          <w:szCs w:val="24"/>
        </w:rPr>
      </w:pPr>
      <w:r>
        <w:rPr>
          <w:sz w:val="24"/>
          <w:szCs w:val="24"/>
        </w:rPr>
      </w:r>
    </w:p>
    <w:p>
      <w:pPr>
        <w:pStyle w:val="ListParagraph"/>
        <w:spacing w:lineRule="auto" w:line="240"/>
        <w:ind w:left="0" w:right="0" w:hanging="0"/>
        <w:jc w:val="both"/>
        <w:rPr>
          <w:sz w:val="24"/>
          <w:szCs w:val="24"/>
        </w:rPr>
      </w:pPr>
      <w:r>
        <w:rPr>
          <w:sz w:val="24"/>
          <w:szCs w:val="24"/>
        </w:rPr>
        <w:t xml:space="preserve">Organizatorius negražina starto mokesčio žmonėms nebaigusiems varžybų. Starto mokestis padarius pavedimą, pagal pasirinktą distanciją, nėra gražinamas. </w:t>
      </w:r>
    </w:p>
    <w:p>
      <w:pPr>
        <w:pStyle w:val="ListParagraph"/>
        <w:spacing w:lineRule="auto" w:line="240"/>
        <w:ind w:left="0" w:right="0" w:hanging="0"/>
        <w:jc w:val="both"/>
        <w:rPr>
          <w:sz w:val="24"/>
          <w:szCs w:val="24"/>
        </w:rPr>
      </w:pPr>
      <w:r>
        <w:rPr>
          <w:sz w:val="24"/>
          <w:szCs w:val="24"/>
        </w:rPr>
        <w:t>Sąskaitos yra išrašomos pageidaujant dalyviui ne vėliau kaip per 7 darbo dienas nuo apmokėjimo.</w:t>
      </w:r>
    </w:p>
    <w:p>
      <w:pPr>
        <w:pStyle w:val="ListParagraph"/>
        <w:spacing w:lineRule="auto" w:line="240"/>
        <w:ind w:left="0" w:right="0" w:hanging="0"/>
        <w:jc w:val="both"/>
        <w:rPr>
          <w:sz w:val="24"/>
          <w:szCs w:val="24"/>
        </w:rPr>
      </w:pPr>
      <w:r>
        <w:rPr>
          <w:sz w:val="24"/>
          <w:szCs w:val="24"/>
        </w:rPr>
        <w:t>Organizatorius gali atleisti nuo mokesčio garbės svečius iš užsienio ir Lietuvos, savanorius, taip pat rėmėjų nurodytus asmenys, asmenys pagal savivaldybės prašymą, kurioje yra vykdomas maratonas/renginys.</w:t>
      </w:r>
    </w:p>
    <w:p>
      <w:pPr>
        <w:pStyle w:val="ListParagraph"/>
        <w:spacing w:lineRule="auto" w:line="240"/>
        <w:ind w:left="0" w:right="0" w:hanging="0"/>
        <w:jc w:val="both"/>
        <w:rPr>
          <w:sz w:val="24"/>
          <w:szCs w:val="24"/>
        </w:rPr>
      </w:pPr>
      <w:r>
        <w:rPr>
          <w:sz w:val="24"/>
          <w:szCs w:val="24"/>
        </w:rPr>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b/>
          <w:sz w:val="24"/>
          <w:szCs w:val="24"/>
        </w:rPr>
        <w:t>Varžybų programa</w:t>
      </w:r>
    </w:p>
    <w:p>
      <w:pPr>
        <w:pStyle w:val="Normal"/>
        <w:spacing w:lineRule="auto" w:line="240"/>
        <w:ind w:right="0" w:hanging="0"/>
        <w:jc w:val="both"/>
        <w:rPr/>
      </w:pPr>
      <w:r>
        <w:rPr>
          <w:sz w:val="24"/>
          <w:szCs w:val="24"/>
        </w:rPr>
        <w:t xml:space="preserve">9:00 – </w:t>
      </w:r>
      <w:r>
        <w:rPr>
          <w:sz w:val="24"/>
          <w:szCs w:val="24"/>
        </w:rPr>
        <w:t>11</w:t>
      </w:r>
      <w:r>
        <w:rPr>
          <w:sz w:val="24"/>
          <w:szCs w:val="24"/>
        </w:rPr>
        <w:t>:45 registracija varžybų sekretoriate.</w:t>
      </w:r>
    </w:p>
    <w:p>
      <w:pPr>
        <w:pStyle w:val="Normal"/>
        <w:spacing w:lineRule="auto" w:line="240"/>
        <w:ind w:right="0" w:hanging="0"/>
        <w:jc w:val="both"/>
        <w:rPr/>
      </w:pPr>
      <w:r>
        <w:rPr>
          <w:sz w:val="24"/>
          <w:szCs w:val="24"/>
        </w:rPr>
        <w:t>1</w:t>
      </w:r>
      <w:r>
        <w:rPr>
          <w:sz w:val="24"/>
          <w:szCs w:val="24"/>
        </w:rPr>
        <w:t>1</w:t>
      </w:r>
      <w:r>
        <w:rPr>
          <w:sz w:val="24"/>
          <w:szCs w:val="24"/>
        </w:rPr>
        <w:t>:30 – „Mikro“ varžybų dalyvių startas.</w:t>
      </w:r>
    </w:p>
    <w:p>
      <w:pPr>
        <w:pStyle w:val="Normal"/>
        <w:spacing w:lineRule="auto" w:line="240"/>
        <w:ind w:right="0" w:hanging="0"/>
        <w:jc w:val="both"/>
        <w:rPr/>
      </w:pPr>
      <w:r>
        <w:rPr>
          <w:sz w:val="24"/>
          <w:szCs w:val="24"/>
        </w:rPr>
        <w:t>1</w:t>
      </w:r>
      <w:r>
        <w:rPr>
          <w:sz w:val="24"/>
          <w:szCs w:val="24"/>
        </w:rPr>
        <w:t>1</w:t>
      </w:r>
      <w:r>
        <w:rPr>
          <w:sz w:val="24"/>
          <w:szCs w:val="24"/>
        </w:rPr>
        <w:t>:45 – Dalyvių rikiavimasis starto koridoriuje.</w:t>
      </w:r>
    </w:p>
    <w:p>
      <w:pPr>
        <w:pStyle w:val="Normal"/>
        <w:spacing w:lineRule="auto" w:line="240"/>
        <w:ind w:right="0" w:hanging="0"/>
        <w:jc w:val="both"/>
        <w:rPr/>
      </w:pPr>
      <w:r>
        <w:rPr>
          <w:sz w:val="24"/>
          <w:szCs w:val="24"/>
        </w:rPr>
        <w:t>1</w:t>
      </w:r>
      <w:r>
        <w:rPr>
          <w:sz w:val="24"/>
          <w:szCs w:val="24"/>
        </w:rPr>
        <w:t>2</w:t>
      </w:r>
      <w:r>
        <w:rPr>
          <w:sz w:val="24"/>
          <w:szCs w:val="24"/>
        </w:rPr>
        <w:t>:00 – Dalyvių startas.</w:t>
      </w:r>
    </w:p>
    <w:p>
      <w:pPr>
        <w:pStyle w:val="Normal"/>
        <w:spacing w:lineRule="auto" w:line="240"/>
        <w:ind w:right="0" w:hanging="0"/>
        <w:jc w:val="both"/>
        <w:rPr/>
      </w:pPr>
      <w:r>
        <w:rPr>
          <w:sz w:val="24"/>
          <w:szCs w:val="24"/>
        </w:rPr>
        <w:t>1</w:t>
      </w:r>
      <w:r>
        <w:rPr>
          <w:sz w:val="24"/>
          <w:szCs w:val="24"/>
        </w:rPr>
        <w:t>4</w:t>
      </w:r>
      <w:r>
        <w:rPr>
          <w:sz w:val="24"/>
          <w:szCs w:val="24"/>
        </w:rPr>
        <w:t>:30 – Geriausių „Mikro“ ir „Mini“ sportininkų apdovanojimai.</w:t>
      </w:r>
    </w:p>
    <w:p>
      <w:pPr>
        <w:pStyle w:val="Normal"/>
        <w:spacing w:lineRule="auto" w:line="240"/>
        <w:ind w:right="0" w:hanging="0"/>
        <w:jc w:val="both"/>
        <w:rPr/>
      </w:pPr>
      <w:r>
        <w:rPr>
          <w:sz w:val="24"/>
          <w:szCs w:val="24"/>
        </w:rPr>
        <w:t>1</w:t>
      </w:r>
      <w:r>
        <w:rPr>
          <w:sz w:val="24"/>
          <w:szCs w:val="24"/>
        </w:rPr>
        <w:t>5</w:t>
      </w:r>
      <w:r>
        <w:rPr>
          <w:sz w:val="24"/>
          <w:szCs w:val="24"/>
        </w:rPr>
        <w:t>:30 – Pusės maratono nugalėtojų bei prizininkų apdovanojimai.</w:t>
      </w:r>
    </w:p>
    <w:p>
      <w:pPr>
        <w:pStyle w:val="Normal"/>
        <w:spacing w:lineRule="auto" w:line="240"/>
        <w:ind w:right="0" w:hanging="0"/>
        <w:jc w:val="both"/>
        <w:rPr/>
      </w:pPr>
      <w:r>
        <w:rPr>
          <w:sz w:val="24"/>
          <w:szCs w:val="24"/>
        </w:rPr>
        <w:t>1</w:t>
      </w:r>
      <w:r>
        <w:rPr>
          <w:sz w:val="24"/>
          <w:szCs w:val="24"/>
        </w:rPr>
        <w:t>6</w:t>
      </w:r>
      <w:r>
        <w:rPr>
          <w:sz w:val="24"/>
          <w:szCs w:val="24"/>
        </w:rPr>
        <w:t>:00 – Maratono nugalėtojų bei prizininkų apdovanojimai.</w:t>
      </w:r>
    </w:p>
    <w:p>
      <w:pPr>
        <w:pStyle w:val="Normal"/>
        <w:spacing w:lineRule="auto" w:line="240"/>
        <w:ind w:right="0" w:hanging="0"/>
        <w:jc w:val="both"/>
        <w:rPr/>
      </w:pPr>
      <w:r>
        <w:rPr>
          <w:sz w:val="24"/>
          <w:szCs w:val="24"/>
        </w:rPr>
        <w:t>1</w:t>
      </w:r>
      <w:r>
        <w:rPr>
          <w:sz w:val="24"/>
          <w:szCs w:val="24"/>
        </w:rPr>
        <w:t>6</w:t>
      </w:r>
      <w:r>
        <w:rPr>
          <w:sz w:val="24"/>
          <w:szCs w:val="24"/>
        </w:rPr>
        <w:t>:15 – burtų traukimas tarp visų startavusių dalyvių dėl specialių dovanų.</w:t>
      </w:r>
    </w:p>
    <w:p>
      <w:pPr>
        <w:pStyle w:val="Normal"/>
        <w:spacing w:lineRule="auto" w:line="240"/>
        <w:ind w:right="0" w:hanging="0"/>
        <w:jc w:val="both"/>
        <w:rPr/>
      </w:pPr>
      <w:r>
        <w:rPr>
          <w:sz w:val="24"/>
          <w:szCs w:val="24"/>
        </w:rPr>
        <w:t>1</w:t>
      </w:r>
      <w:r>
        <w:rPr>
          <w:sz w:val="24"/>
          <w:szCs w:val="24"/>
        </w:rPr>
        <w:t>6</w:t>
      </w:r>
      <w:r>
        <w:rPr>
          <w:sz w:val="24"/>
          <w:szCs w:val="24"/>
        </w:rPr>
        <w:t>:30 – Renginio pabaiga.</w:t>
      </w:r>
    </w:p>
    <w:p>
      <w:pPr>
        <w:pStyle w:val="Normal"/>
        <w:spacing w:lineRule="auto" w:line="240"/>
        <w:ind w:right="0" w:hanging="0"/>
        <w:jc w:val="both"/>
        <w:rPr>
          <w:sz w:val="24"/>
          <w:szCs w:val="24"/>
        </w:rPr>
      </w:pPr>
      <w:r>
        <w:rPr>
          <w:sz w:val="24"/>
          <w:szCs w:val="24"/>
        </w:rPr>
      </w:r>
    </w:p>
    <w:p>
      <w:pPr>
        <w:pStyle w:val="Normal"/>
        <w:spacing w:lineRule="auto" w:line="240"/>
        <w:ind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b/>
          <w:sz w:val="24"/>
          <w:szCs w:val="24"/>
        </w:rPr>
        <w:t>Distancijos</w:t>
      </w:r>
    </w:p>
    <w:p>
      <w:pPr>
        <w:pStyle w:val="ListParagraph"/>
        <w:spacing w:lineRule="auto" w:line="240"/>
        <w:ind w:left="0" w:right="0" w:hanging="0"/>
        <w:jc w:val="both"/>
        <w:rPr>
          <w:sz w:val="24"/>
          <w:szCs w:val="24"/>
        </w:rPr>
      </w:pPr>
      <w:r>
        <w:rPr>
          <w:sz w:val="24"/>
          <w:szCs w:val="24"/>
        </w:rPr>
        <w:t>-</w:t>
        <w:tab/>
        <w:t xml:space="preserve">Mikro/ vaikų: 200-400 m </w:t>
        <w:tab/>
        <w:t>vaikai iki 6 metų</w:t>
      </w:r>
    </w:p>
    <w:p>
      <w:pPr>
        <w:pStyle w:val="ListParagraph"/>
        <w:spacing w:lineRule="auto" w:line="240"/>
        <w:ind w:left="0" w:right="0" w:hanging="0"/>
        <w:jc w:val="both"/>
        <w:rPr>
          <w:sz w:val="24"/>
          <w:szCs w:val="24"/>
        </w:rPr>
      </w:pPr>
      <w:r>
        <w:rPr>
          <w:sz w:val="24"/>
          <w:szCs w:val="24"/>
        </w:rPr>
        <w:t>-</w:t>
        <w:tab/>
        <w:t xml:space="preserve">Mini: 6-8 km </w:t>
        <w:tab/>
      </w:r>
    </w:p>
    <w:p>
      <w:pPr>
        <w:pStyle w:val="ListParagraph"/>
        <w:spacing w:lineRule="auto" w:line="240"/>
        <w:ind w:left="0" w:right="0" w:hanging="0"/>
        <w:jc w:val="both"/>
        <w:rPr>
          <w:sz w:val="24"/>
          <w:szCs w:val="24"/>
        </w:rPr>
      </w:pPr>
      <w:r>
        <w:rPr>
          <w:sz w:val="24"/>
          <w:szCs w:val="24"/>
        </w:rPr>
        <w:t>-</w:t>
        <w:tab/>
        <w:t>Pusmaratonis: 30-35 km</w:t>
      </w:r>
    </w:p>
    <w:p>
      <w:pPr>
        <w:pStyle w:val="ListParagraph"/>
        <w:spacing w:lineRule="auto" w:line="240"/>
        <w:ind w:left="0" w:right="0" w:hanging="0"/>
        <w:jc w:val="both"/>
        <w:rPr>
          <w:sz w:val="24"/>
          <w:szCs w:val="24"/>
        </w:rPr>
      </w:pPr>
      <w:r>
        <w:rPr>
          <w:sz w:val="24"/>
          <w:szCs w:val="24"/>
        </w:rPr>
        <w:t>-</w:t>
        <w:tab/>
        <w:t xml:space="preserve">Maratonas: 60-85 km. </w:t>
      </w:r>
    </w:p>
    <w:p>
      <w:pPr>
        <w:pStyle w:val="ListParagraph"/>
        <w:spacing w:lineRule="auto" w:line="240"/>
        <w:ind w:left="0" w:right="0" w:hanging="0"/>
        <w:jc w:val="both"/>
        <w:rPr>
          <w:sz w:val="24"/>
          <w:szCs w:val="24"/>
        </w:rPr>
      </w:pPr>
      <w:r>
        <w:rPr>
          <w:sz w:val="24"/>
          <w:szCs w:val="24"/>
        </w:rPr>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b/>
          <w:sz w:val="24"/>
          <w:szCs w:val="24"/>
        </w:rPr>
        <w:t>Varžybų pravedimas.</w:t>
      </w:r>
    </w:p>
    <w:p>
      <w:pPr>
        <w:pStyle w:val="ListParagraph"/>
        <w:numPr>
          <w:ilvl w:val="0"/>
          <w:numId w:val="2"/>
        </w:numPr>
        <w:spacing w:lineRule="auto" w:line="240"/>
        <w:ind w:left="720" w:right="0" w:hanging="360"/>
        <w:jc w:val="both"/>
        <w:rPr>
          <w:sz w:val="24"/>
          <w:szCs w:val="24"/>
        </w:rPr>
      </w:pPr>
      <w:r>
        <w:rPr>
          <w:sz w:val="24"/>
          <w:szCs w:val="24"/>
        </w:rPr>
        <w:t>Varžybų pravedimo būdas (bendras startas, važiavimo laikas i.t.t.) taip patikta informacija apie varžybas bus pateikiama varžybų internetiniame puslapyje  taip pat varžybų sekretoriato skelbimų lentoje.</w:t>
      </w:r>
    </w:p>
    <w:p>
      <w:pPr>
        <w:pStyle w:val="ListParagraph"/>
        <w:numPr>
          <w:ilvl w:val="0"/>
          <w:numId w:val="2"/>
        </w:numPr>
        <w:spacing w:lineRule="auto" w:line="240"/>
        <w:ind w:left="720" w:right="0" w:hanging="360"/>
        <w:jc w:val="both"/>
        <w:rPr>
          <w:sz w:val="24"/>
          <w:szCs w:val="24"/>
        </w:rPr>
      </w:pPr>
      <w:r>
        <w:rPr>
          <w:sz w:val="24"/>
          <w:szCs w:val="24"/>
        </w:rPr>
        <w:t>Organizatorius nustatys starto numeriu sektorius starto koridoriuje.</w:t>
      </w:r>
    </w:p>
    <w:p>
      <w:pPr>
        <w:pStyle w:val="ListParagraph"/>
        <w:numPr>
          <w:ilvl w:val="0"/>
          <w:numId w:val="2"/>
        </w:numPr>
        <w:spacing w:lineRule="auto" w:line="240"/>
        <w:ind w:left="720" w:right="0" w:hanging="360"/>
        <w:jc w:val="both"/>
        <w:rPr>
          <w:sz w:val="24"/>
          <w:szCs w:val="24"/>
        </w:rPr>
      </w:pPr>
      <w:r>
        <w:rPr>
          <w:sz w:val="24"/>
          <w:szCs w:val="24"/>
        </w:rPr>
        <w:t>Varžybų distancija bus pažymėta strėlytėmis nurodančiomis važiavimo kryptį, juostomis bei skiriamaisiais ženklais.</w:t>
      </w:r>
    </w:p>
    <w:p>
      <w:pPr>
        <w:pStyle w:val="ListParagraph"/>
        <w:numPr>
          <w:ilvl w:val="0"/>
          <w:numId w:val="2"/>
        </w:numPr>
        <w:spacing w:lineRule="auto" w:line="240"/>
        <w:ind w:left="720" w:right="0" w:hanging="360"/>
        <w:jc w:val="both"/>
        <w:rPr>
          <w:sz w:val="24"/>
          <w:szCs w:val="24"/>
        </w:rPr>
      </w:pPr>
      <w:r>
        <w:rPr>
          <w:sz w:val="24"/>
          <w:szCs w:val="24"/>
        </w:rPr>
        <w:t>Varžybų distancijoje gali būti pavojingos atkarpos, status nusileidimai ir pakilimai ir.t.t., už teisingą jų įveikimą atsakingas varžybų dalyvis.</w:t>
      </w:r>
    </w:p>
    <w:p>
      <w:pPr>
        <w:pStyle w:val="ListParagraph"/>
        <w:numPr>
          <w:ilvl w:val="0"/>
          <w:numId w:val="2"/>
        </w:numPr>
        <w:spacing w:lineRule="auto" w:line="240"/>
        <w:ind w:left="720" w:right="0" w:hanging="360"/>
        <w:jc w:val="both"/>
        <w:rPr>
          <w:sz w:val="24"/>
          <w:szCs w:val="24"/>
        </w:rPr>
      </w:pPr>
      <w:r>
        <w:rPr>
          <w:sz w:val="24"/>
          <w:szCs w:val="24"/>
        </w:rPr>
        <w:t>Būtina atsargiai elgtis tose vietose, kur apie pavojinga kelio ruožą įspėja ženklai taip pat kai trasa yra techniškai sudėtinga.</w:t>
      </w:r>
    </w:p>
    <w:p>
      <w:pPr>
        <w:pStyle w:val="ListParagraph"/>
        <w:numPr>
          <w:ilvl w:val="0"/>
          <w:numId w:val="2"/>
        </w:numPr>
        <w:spacing w:lineRule="auto" w:line="240"/>
        <w:ind w:left="720" w:right="0" w:hanging="360"/>
        <w:jc w:val="both"/>
        <w:rPr>
          <w:sz w:val="24"/>
          <w:szCs w:val="24"/>
        </w:rPr>
      </w:pPr>
      <w:r>
        <w:rPr>
          <w:sz w:val="24"/>
          <w:szCs w:val="24"/>
        </w:rPr>
        <w:t>Trasoje bus įrengti kontroliniai punktai. Kontrolinio punkto išvengimas bus traktuojamas diskvalifikacija.</w:t>
      </w:r>
    </w:p>
    <w:p>
      <w:pPr>
        <w:pStyle w:val="ListParagraph"/>
        <w:numPr>
          <w:ilvl w:val="0"/>
          <w:numId w:val="2"/>
        </w:numPr>
        <w:spacing w:lineRule="auto" w:line="240"/>
        <w:ind w:left="720" w:right="0" w:hanging="360"/>
        <w:jc w:val="both"/>
        <w:rPr>
          <w:sz w:val="24"/>
          <w:szCs w:val="24"/>
        </w:rPr>
      </w:pPr>
      <w:r>
        <w:rPr>
          <w:sz w:val="24"/>
          <w:szCs w:val="24"/>
        </w:rPr>
        <w:t>Maratono bei Pusės maratono distancijoje bus maitinimo punktai.</w:t>
      </w:r>
    </w:p>
    <w:p>
      <w:pPr>
        <w:pStyle w:val="ListParagraph"/>
        <w:numPr>
          <w:ilvl w:val="0"/>
          <w:numId w:val="2"/>
        </w:numPr>
        <w:spacing w:lineRule="auto" w:line="240"/>
        <w:ind w:left="720" w:right="0" w:hanging="360"/>
        <w:jc w:val="both"/>
        <w:rPr>
          <w:sz w:val="24"/>
          <w:szCs w:val="24"/>
        </w:rPr>
      </w:pPr>
      <w:r>
        <w:rPr>
          <w:sz w:val="24"/>
          <w:szCs w:val="24"/>
        </w:rPr>
        <w:t>Yra draudžiama važiuoti klausiantis muzikos, draudžiama važiuoti su ausinukais.</w:t>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b/>
          <w:sz w:val="24"/>
          <w:szCs w:val="24"/>
        </w:rPr>
        <w:t>Fair play</w:t>
      </w:r>
    </w:p>
    <w:p>
      <w:pPr>
        <w:pStyle w:val="ListParagraph"/>
        <w:numPr>
          <w:ilvl w:val="0"/>
          <w:numId w:val="2"/>
        </w:numPr>
        <w:spacing w:lineRule="auto" w:line="240"/>
        <w:ind w:left="720" w:right="0" w:hanging="360"/>
        <w:jc w:val="both"/>
        <w:rPr>
          <w:sz w:val="24"/>
          <w:szCs w:val="24"/>
        </w:rPr>
      </w:pPr>
      <w:r>
        <w:rPr>
          <w:sz w:val="24"/>
          <w:szCs w:val="24"/>
        </w:rPr>
        <w:t>Lėčiau važiuojantis varžybų dalyvis turi praleisti ir netrukdyti jį lenkiančiam sportininkui. Sudėtingose vietose, lenkiantis varžovas turi perspėti „Dešinė laisva“, „Kairė laisva“ taip informuodamas prieš važiuojantį dalyvį iš kurios pusės rengiasi atlikti lenkimo manevrą.</w:t>
      </w:r>
    </w:p>
    <w:p>
      <w:pPr>
        <w:pStyle w:val="ListParagraph"/>
        <w:numPr>
          <w:ilvl w:val="0"/>
          <w:numId w:val="2"/>
        </w:numPr>
        <w:spacing w:lineRule="auto" w:line="240"/>
        <w:ind w:left="720" w:right="0" w:hanging="360"/>
        <w:jc w:val="both"/>
        <w:rPr>
          <w:sz w:val="24"/>
          <w:szCs w:val="24"/>
        </w:rPr>
      </w:pPr>
      <w:r>
        <w:rPr>
          <w:sz w:val="24"/>
          <w:szCs w:val="24"/>
        </w:rPr>
        <w:t>Finišo sprinto metu varžybų dalyvis privalo laikytis savo koridoriaus.</w:t>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b/>
          <w:sz w:val="24"/>
          <w:szCs w:val="24"/>
        </w:rPr>
        <w:t>Amžiaus grupės</w:t>
      </w:r>
    </w:p>
    <w:p>
      <w:pPr>
        <w:pStyle w:val="ListParagraph"/>
        <w:numPr>
          <w:ilvl w:val="0"/>
          <w:numId w:val="0"/>
        </w:numPr>
        <w:spacing w:lineRule="auto" w:line="240"/>
        <w:ind w:left="720" w:right="0" w:hanging="360"/>
        <w:jc w:val="both"/>
        <w:rPr>
          <w:sz w:val="24"/>
          <w:szCs w:val="24"/>
        </w:rPr>
      </w:pPr>
      <w:r>
        <w:rPr/>
      </w:r>
    </w:p>
    <w:p>
      <w:pPr>
        <w:pStyle w:val="ListParagraph"/>
        <w:numPr>
          <w:ilvl w:val="0"/>
          <w:numId w:val="0"/>
        </w:numPr>
        <w:spacing w:lineRule="auto" w:line="240"/>
        <w:ind w:right="0" w:hanging="0"/>
        <w:jc w:val="both"/>
        <w:rPr/>
      </w:pPr>
      <w:r>
        <w:rPr>
          <w:sz w:val="24"/>
          <w:szCs w:val="24"/>
        </w:rPr>
        <w:t>Mikro:</w:t>
        <w:br/>
        <w:t>iki 4 metų vaikai (2011 - )</w:t>
      </w:r>
    </w:p>
    <w:p>
      <w:pPr>
        <w:pStyle w:val="ListParagraph"/>
        <w:spacing w:lineRule="auto" w:line="240"/>
        <w:ind w:left="0" w:right="0" w:hanging="0"/>
        <w:jc w:val="both"/>
        <w:rPr>
          <w:sz w:val="24"/>
          <w:szCs w:val="24"/>
        </w:rPr>
      </w:pPr>
      <w:r>
        <w:rPr>
          <w:sz w:val="24"/>
          <w:szCs w:val="24"/>
        </w:rPr>
        <w:t>5 metų amžiaus vaikai (2010 g.m.)</w:t>
      </w:r>
    </w:p>
    <w:p>
      <w:pPr>
        <w:pStyle w:val="ListParagraph"/>
        <w:spacing w:lineRule="auto" w:line="240"/>
        <w:ind w:left="0" w:right="0" w:hanging="0"/>
        <w:jc w:val="both"/>
        <w:rPr>
          <w:sz w:val="24"/>
          <w:szCs w:val="24"/>
        </w:rPr>
      </w:pPr>
      <w:r>
        <w:rPr>
          <w:sz w:val="24"/>
          <w:szCs w:val="24"/>
        </w:rPr>
        <w:t xml:space="preserve">6 metų amžiaus vaikai (2009 g.m.) </w:t>
      </w:r>
    </w:p>
    <w:p>
      <w:pPr>
        <w:pStyle w:val="ListParagraph"/>
        <w:spacing w:lineRule="auto" w:line="240"/>
        <w:ind w:left="0" w:right="0" w:hanging="360"/>
        <w:jc w:val="both"/>
        <w:rPr/>
      </w:pPr>
      <w:r>
        <w:rPr>
          <w:sz w:val="24"/>
          <w:szCs w:val="24"/>
        </w:rPr>
        <w:tab/>
      </w:r>
    </w:p>
    <w:p>
      <w:pPr>
        <w:pStyle w:val="ListParagraph"/>
        <w:spacing w:lineRule="auto" w:line="240"/>
        <w:ind w:left="0" w:right="0" w:hanging="360"/>
        <w:jc w:val="both"/>
        <w:rPr>
          <w:sz w:val="24"/>
          <w:szCs w:val="24"/>
        </w:rPr>
      </w:pPr>
      <w:r>
        <w:rPr>
          <w:sz w:val="24"/>
          <w:szCs w:val="24"/>
        </w:rPr>
        <w:tab/>
        <w:t>Mini:</w:t>
        <w:br/>
        <w:t>Vaikai (berniukai) iki 8 metų amžiaus (2007 - )</w:t>
      </w:r>
    </w:p>
    <w:p>
      <w:pPr>
        <w:pStyle w:val="ListParagraph"/>
        <w:spacing w:lineRule="auto" w:line="240"/>
        <w:ind w:left="0" w:right="0" w:hanging="0"/>
        <w:jc w:val="both"/>
        <w:rPr>
          <w:sz w:val="24"/>
          <w:szCs w:val="24"/>
        </w:rPr>
      </w:pPr>
      <w:r>
        <w:rPr>
          <w:sz w:val="24"/>
          <w:szCs w:val="24"/>
        </w:rPr>
        <w:t>Vaikai (mergaitės) iki 10 metų amžiaus (2004 -)</w:t>
      </w:r>
    </w:p>
    <w:p>
      <w:pPr>
        <w:pStyle w:val="ListParagraph"/>
        <w:spacing w:lineRule="auto" w:line="240"/>
        <w:ind w:left="0" w:right="0" w:hanging="0"/>
        <w:jc w:val="both"/>
        <w:rPr>
          <w:sz w:val="24"/>
          <w:szCs w:val="24"/>
        </w:rPr>
      </w:pPr>
      <w:r>
        <w:rPr>
          <w:sz w:val="24"/>
          <w:szCs w:val="24"/>
        </w:rPr>
        <w:t>Vaikai (berniukai) 9 – 10 metų amžiaus (2005 – 2006)</w:t>
      </w:r>
    </w:p>
    <w:p>
      <w:pPr>
        <w:pStyle w:val="ListParagraph"/>
        <w:spacing w:lineRule="auto" w:line="240"/>
        <w:ind w:left="0" w:right="0" w:hanging="0"/>
        <w:jc w:val="both"/>
        <w:rPr>
          <w:sz w:val="24"/>
          <w:szCs w:val="24"/>
        </w:rPr>
      </w:pPr>
      <w:r>
        <w:rPr>
          <w:sz w:val="24"/>
          <w:szCs w:val="24"/>
        </w:rPr>
        <w:t>Mergaitės 11 – 12 metų amžiaus (2003 – 2004)</w:t>
      </w:r>
    </w:p>
    <w:p>
      <w:pPr>
        <w:pStyle w:val="ListParagraph"/>
        <w:spacing w:lineRule="auto" w:line="240"/>
        <w:ind w:left="0" w:right="0" w:hanging="0"/>
        <w:jc w:val="both"/>
        <w:rPr>
          <w:sz w:val="24"/>
          <w:szCs w:val="24"/>
        </w:rPr>
      </w:pPr>
      <w:r>
        <w:rPr>
          <w:sz w:val="24"/>
          <w:szCs w:val="24"/>
        </w:rPr>
        <w:t>Berniukai 11 – 12 metų amžiaus (2003 – 2004</w:t>
      </w:r>
    </w:p>
    <w:p>
      <w:pPr>
        <w:pStyle w:val="ListParagraph"/>
        <w:spacing w:lineRule="auto" w:line="240"/>
        <w:ind w:left="0" w:right="0" w:hanging="0"/>
        <w:jc w:val="both"/>
        <w:rPr>
          <w:sz w:val="24"/>
          <w:szCs w:val="24"/>
        </w:rPr>
      </w:pPr>
      <w:r>
        <w:rPr>
          <w:sz w:val="24"/>
          <w:szCs w:val="24"/>
        </w:rPr>
        <w:t>Jaunės 13 – 14 metų amžiaus (2001 – 2002)</w:t>
      </w:r>
    </w:p>
    <w:p>
      <w:pPr>
        <w:pStyle w:val="ListParagraph"/>
        <w:spacing w:lineRule="auto" w:line="240"/>
        <w:ind w:left="0" w:right="0" w:hanging="0"/>
        <w:jc w:val="both"/>
        <w:rPr>
          <w:sz w:val="24"/>
          <w:szCs w:val="24"/>
        </w:rPr>
      </w:pPr>
      <w:r>
        <w:rPr>
          <w:sz w:val="24"/>
          <w:szCs w:val="24"/>
        </w:rPr>
        <w:t>Hobby moterys (likusios amžiaus grupės)</w:t>
      </w:r>
    </w:p>
    <w:p>
      <w:pPr>
        <w:pStyle w:val="ListParagraph"/>
        <w:spacing w:lineRule="auto" w:line="240"/>
        <w:ind w:left="0" w:right="0" w:hanging="0"/>
        <w:jc w:val="both"/>
        <w:rPr>
          <w:sz w:val="24"/>
          <w:szCs w:val="24"/>
        </w:rPr>
      </w:pPr>
      <w:r>
        <w:rPr>
          <w:sz w:val="24"/>
          <w:szCs w:val="24"/>
        </w:rPr>
        <w:t>Hobby vyrai (likusios amžiaus grupės)</w:t>
      </w:r>
    </w:p>
    <w:p>
      <w:pPr>
        <w:pStyle w:val="ListParagraph"/>
        <w:spacing w:lineRule="auto" w:line="240"/>
        <w:ind w:left="0" w:right="0" w:hanging="0"/>
        <w:jc w:val="both"/>
        <w:rPr>
          <w:sz w:val="24"/>
          <w:szCs w:val="24"/>
        </w:rPr>
      </w:pPr>
      <w:r>
        <w:rPr>
          <w:sz w:val="24"/>
          <w:szCs w:val="24"/>
        </w:rPr>
      </w:r>
    </w:p>
    <w:p>
      <w:pPr>
        <w:pStyle w:val="ListParagraph"/>
        <w:numPr>
          <w:ilvl w:val="0"/>
          <w:numId w:val="0"/>
        </w:numPr>
        <w:spacing w:lineRule="auto" w:line="240"/>
        <w:ind w:right="0" w:hanging="0"/>
        <w:jc w:val="both"/>
        <w:rPr/>
      </w:pPr>
      <w:r>
        <w:rPr>
          <w:sz w:val="24"/>
          <w:szCs w:val="24"/>
        </w:rPr>
        <w:t>Pusės maratonas, vyrai:</w:t>
      </w:r>
    </w:p>
    <w:p>
      <w:pPr>
        <w:pStyle w:val="ListParagraph"/>
        <w:spacing w:lineRule="auto" w:line="240"/>
        <w:ind w:left="0" w:right="0" w:hanging="0"/>
        <w:jc w:val="both"/>
        <w:rPr>
          <w:sz w:val="24"/>
          <w:szCs w:val="24"/>
        </w:rPr>
      </w:pPr>
      <w:r>
        <w:rPr>
          <w:sz w:val="24"/>
          <w:szCs w:val="24"/>
        </w:rPr>
        <w:t>OPEN</w:t>
      </w:r>
    </w:p>
    <w:p>
      <w:pPr>
        <w:pStyle w:val="ListParagraph"/>
        <w:spacing w:lineRule="auto" w:line="240"/>
        <w:ind w:left="0" w:right="0" w:hanging="0"/>
        <w:jc w:val="both"/>
        <w:rPr>
          <w:sz w:val="24"/>
          <w:szCs w:val="24"/>
        </w:rPr>
      </w:pPr>
      <w:r>
        <w:rPr>
          <w:sz w:val="24"/>
          <w:szCs w:val="24"/>
        </w:rPr>
        <w:t>Jauniai – 13 – 14 metų amžiaus (2001 – 2002)</w:t>
      </w:r>
    </w:p>
    <w:p>
      <w:pPr>
        <w:pStyle w:val="ListParagraph"/>
        <w:spacing w:lineRule="auto" w:line="240"/>
        <w:ind w:left="0" w:right="0" w:hanging="0"/>
        <w:jc w:val="both"/>
        <w:rPr>
          <w:sz w:val="24"/>
          <w:szCs w:val="24"/>
        </w:rPr>
      </w:pPr>
      <w:bookmarkStart w:id="0" w:name="__DdeLink__382_1067165073"/>
      <w:bookmarkEnd w:id="0"/>
      <w:r>
        <w:rPr>
          <w:sz w:val="24"/>
          <w:szCs w:val="24"/>
        </w:rPr>
        <w:t>Junior – 15 – 18 metų amžiaus (1997 – 2000)</w:t>
      </w:r>
    </w:p>
    <w:p>
      <w:pPr>
        <w:pStyle w:val="ListParagraph"/>
        <w:spacing w:lineRule="auto" w:line="240"/>
        <w:ind w:left="0" w:right="0" w:hanging="0"/>
        <w:jc w:val="both"/>
        <w:rPr>
          <w:sz w:val="24"/>
          <w:szCs w:val="24"/>
        </w:rPr>
      </w:pPr>
      <w:r>
        <w:rPr>
          <w:sz w:val="24"/>
          <w:szCs w:val="24"/>
        </w:rPr>
        <w:t>„</w:t>
      </w:r>
      <w:r>
        <w:rPr>
          <w:sz w:val="24"/>
          <w:szCs w:val="24"/>
        </w:rPr>
        <w:t>Orlik“ – 19 – 24 metų amžiaus (1991 – 1996)</w:t>
      </w:r>
    </w:p>
    <w:p>
      <w:pPr>
        <w:pStyle w:val="ListParagraph"/>
        <w:spacing w:lineRule="auto" w:line="240"/>
        <w:ind w:left="0" w:right="0" w:hanging="0"/>
        <w:jc w:val="both"/>
        <w:rPr>
          <w:sz w:val="24"/>
          <w:szCs w:val="24"/>
        </w:rPr>
      </w:pPr>
      <w:r>
        <w:rPr>
          <w:sz w:val="24"/>
          <w:szCs w:val="24"/>
        </w:rPr>
        <w:t>Elito gr. – 25 – 32 metų amžiaus (1983 – 1990)</w:t>
      </w:r>
    </w:p>
    <w:p>
      <w:pPr>
        <w:pStyle w:val="ListParagraph"/>
        <w:spacing w:lineRule="auto" w:line="240"/>
        <w:ind w:left="0" w:right="0" w:hanging="0"/>
        <w:jc w:val="both"/>
        <w:rPr>
          <w:sz w:val="24"/>
          <w:szCs w:val="24"/>
        </w:rPr>
      </w:pPr>
      <w:r>
        <w:rPr>
          <w:sz w:val="24"/>
          <w:szCs w:val="24"/>
        </w:rPr>
        <w:t>Elito + gr. – 33 – 39 metų amžiaus (1976 – 1982)</w:t>
      </w:r>
    </w:p>
    <w:p>
      <w:pPr>
        <w:pStyle w:val="ListParagraph"/>
        <w:spacing w:lineRule="auto" w:line="240"/>
        <w:ind w:left="0" w:right="0" w:hanging="0"/>
        <w:jc w:val="both"/>
        <w:rPr>
          <w:sz w:val="24"/>
          <w:szCs w:val="24"/>
        </w:rPr>
      </w:pPr>
      <w:r>
        <w:rPr>
          <w:sz w:val="24"/>
          <w:szCs w:val="24"/>
        </w:rPr>
        <w:t>Master – 40 – 49 metų amžiaus (1966 – 1975)</w:t>
      </w:r>
    </w:p>
    <w:p>
      <w:pPr>
        <w:pStyle w:val="ListParagraph"/>
        <w:spacing w:lineRule="auto" w:line="240"/>
        <w:ind w:left="0" w:right="0" w:hanging="0"/>
        <w:jc w:val="both"/>
        <w:rPr>
          <w:sz w:val="24"/>
          <w:szCs w:val="24"/>
        </w:rPr>
      </w:pPr>
      <w:r>
        <w:rPr>
          <w:sz w:val="24"/>
          <w:szCs w:val="24"/>
        </w:rPr>
        <w:t>Super Master – 50 – 59 metų amžiaus (1956 – 1965)</w:t>
      </w:r>
    </w:p>
    <w:p>
      <w:pPr>
        <w:pStyle w:val="ListParagraph"/>
        <w:spacing w:lineRule="auto" w:line="240"/>
        <w:ind w:left="0" w:right="0" w:hanging="0"/>
        <w:jc w:val="both"/>
        <w:rPr/>
      </w:pPr>
      <w:r>
        <w:rPr>
          <w:sz w:val="24"/>
          <w:szCs w:val="24"/>
        </w:rPr>
        <w:t xml:space="preserve">Veteranas – </w:t>
      </w:r>
      <w:r>
        <w:rPr>
          <w:sz w:val="24"/>
          <w:szCs w:val="24"/>
        </w:rPr>
        <w:t>6</w:t>
      </w:r>
      <w:r>
        <w:rPr>
          <w:sz w:val="24"/>
          <w:szCs w:val="24"/>
        </w:rPr>
        <w:t xml:space="preserve">0 – </w:t>
      </w:r>
      <w:r>
        <w:rPr>
          <w:sz w:val="24"/>
          <w:szCs w:val="24"/>
        </w:rPr>
        <w:t>66</w:t>
      </w:r>
      <w:r>
        <w:rPr>
          <w:sz w:val="24"/>
          <w:szCs w:val="24"/>
        </w:rPr>
        <w:t xml:space="preserve"> metų amžiaus (19</w:t>
      </w:r>
      <w:r>
        <w:rPr>
          <w:sz w:val="24"/>
          <w:szCs w:val="24"/>
        </w:rPr>
        <w:t>49</w:t>
      </w:r>
      <w:r>
        <w:rPr>
          <w:sz w:val="24"/>
          <w:szCs w:val="24"/>
        </w:rPr>
        <w:t xml:space="preserve"> – 19</w:t>
      </w:r>
      <w:r>
        <w:rPr>
          <w:sz w:val="24"/>
          <w:szCs w:val="24"/>
        </w:rPr>
        <w:t>55</w:t>
      </w:r>
      <w:r>
        <w:rPr>
          <w:sz w:val="24"/>
          <w:szCs w:val="24"/>
        </w:rPr>
        <w:t>)</w:t>
      </w:r>
    </w:p>
    <w:p>
      <w:pPr>
        <w:pStyle w:val="ListParagraph"/>
        <w:spacing w:lineRule="auto" w:line="240"/>
        <w:ind w:left="0" w:right="0" w:hanging="0"/>
        <w:jc w:val="both"/>
        <w:rPr>
          <w:b w:val="false"/>
          <w:b w:val="false"/>
          <w:bCs w:val="false"/>
        </w:rPr>
      </w:pPr>
      <w:r>
        <w:rPr>
          <w:b w:val="false"/>
          <w:bCs w:val="false"/>
          <w:sz w:val="24"/>
          <w:szCs w:val="24"/>
        </w:rPr>
        <w:t xml:space="preserve">Super Veteranas - 60 ir vyresn. </w:t>
      </w:r>
      <w:r>
        <w:rPr>
          <w:b w:val="false"/>
          <w:bCs w:val="false"/>
          <w:sz w:val="24"/>
          <w:szCs w:val="24"/>
        </w:rPr>
        <w:t>(1948 - )</w:t>
      </w:r>
    </w:p>
    <w:p>
      <w:pPr>
        <w:pStyle w:val="ListParagraph"/>
        <w:spacing w:lineRule="auto" w:line="240"/>
        <w:ind w:left="0" w:right="0" w:hanging="0"/>
        <w:jc w:val="both"/>
        <w:rPr>
          <w:sz w:val="24"/>
          <w:szCs w:val="24"/>
        </w:rPr>
      </w:pPr>
      <w:r>
        <w:rPr>
          <w:sz w:val="24"/>
          <w:szCs w:val="24"/>
        </w:rPr>
      </w:r>
    </w:p>
    <w:p>
      <w:pPr>
        <w:pStyle w:val="ListParagraph"/>
        <w:numPr>
          <w:ilvl w:val="0"/>
          <w:numId w:val="0"/>
        </w:numPr>
        <w:spacing w:lineRule="auto" w:line="240"/>
        <w:ind w:right="0" w:hanging="0"/>
        <w:jc w:val="both"/>
        <w:rPr/>
      </w:pPr>
      <w:r>
        <w:rPr>
          <w:sz w:val="24"/>
          <w:szCs w:val="24"/>
        </w:rPr>
        <w:t>Pusės maratonas Moterys OPEN</w:t>
      </w:r>
    </w:p>
    <w:p>
      <w:pPr>
        <w:pStyle w:val="ListParagraph"/>
        <w:spacing w:lineRule="auto" w:line="240"/>
        <w:ind w:left="0" w:right="0" w:hanging="0"/>
        <w:jc w:val="both"/>
        <w:rPr>
          <w:sz w:val="24"/>
          <w:szCs w:val="24"/>
        </w:rPr>
      </w:pPr>
      <w:r>
        <w:rPr>
          <w:sz w:val="24"/>
          <w:szCs w:val="24"/>
        </w:rPr>
        <w:t>Moterys Junior – iki 18 metų amžiaus (1997 – 2000)</w:t>
      </w:r>
    </w:p>
    <w:p>
      <w:pPr>
        <w:pStyle w:val="ListParagraph"/>
        <w:spacing w:lineRule="auto" w:line="240"/>
        <w:ind w:left="0" w:right="0" w:hanging="0"/>
        <w:jc w:val="both"/>
        <w:rPr>
          <w:sz w:val="24"/>
          <w:szCs w:val="24"/>
        </w:rPr>
      </w:pPr>
      <w:r>
        <w:rPr>
          <w:sz w:val="24"/>
          <w:szCs w:val="24"/>
        </w:rPr>
        <w:t>Moterys SPORT – 19 – 30 metų amžiaus (1985 – 1996)</w:t>
      </w:r>
    </w:p>
    <w:p>
      <w:pPr>
        <w:pStyle w:val="ListParagraph"/>
        <w:spacing w:lineRule="auto" w:line="240"/>
        <w:ind w:left="0" w:right="0" w:hanging="0"/>
        <w:jc w:val="both"/>
        <w:rPr>
          <w:sz w:val="24"/>
          <w:szCs w:val="24"/>
        </w:rPr>
      </w:pPr>
      <w:r>
        <w:rPr>
          <w:sz w:val="24"/>
          <w:szCs w:val="24"/>
        </w:rPr>
        <w:t>Moterys FIT – 31 – 39 metų amžiaus (1976 – 1984)</w:t>
      </w:r>
    </w:p>
    <w:p>
      <w:pPr>
        <w:pStyle w:val="ListParagraph"/>
        <w:spacing w:lineRule="auto" w:line="240"/>
        <w:ind w:left="0" w:right="0" w:hanging="0"/>
        <w:jc w:val="both"/>
        <w:rPr>
          <w:sz w:val="24"/>
          <w:szCs w:val="24"/>
        </w:rPr>
      </w:pPr>
      <w:r>
        <w:rPr>
          <w:sz w:val="24"/>
          <w:szCs w:val="24"/>
        </w:rPr>
        <w:t>Moterys SUPER FIT – 40 metų ir vyresnės.</w:t>
      </w:r>
    </w:p>
    <w:p>
      <w:pPr>
        <w:pStyle w:val="ListParagraph"/>
        <w:spacing w:lineRule="auto" w:line="240"/>
        <w:ind w:left="0" w:right="0" w:hanging="0"/>
        <w:jc w:val="both"/>
        <w:rPr>
          <w:sz w:val="24"/>
          <w:szCs w:val="24"/>
        </w:rPr>
      </w:pPr>
      <w:r>
        <w:rPr>
          <w:sz w:val="24"/>
          <w:szCs w:val="24"/>
        </w:rPr>
      </w:r>
    </w:p>
    <w:p>
      <w:pPr>
        <w:pStyle w:val="ListParagraph"/>
        <w:numPr>
          <w:ilvl w:val="0"/>
          <w:numId w:val="0"/>
        </w:numPr>
        <w:spacing w:lineRule="auto" w:line="240"/>
        <w:ind w:right="0" w:hanging="0"/>
        <w:jc w:val="both"/>
        <w:rPr/>
      </w:pPr>
      <w:r>
        <w:rPr>
          <w:sz w:val="24"/>
          <w:szCs w:val="24"/>
        </w:rPr>
        <w:t>Maratonas:</w:t>
      </w:r>
    </w:p>
    <w:p>
      <w:pPr>
        <w:pStyle w:val="ListParagraph"/>
        <w:spacing w:lineRule="auto" w:line="240"/>
        <w:ind w:left="0" w:right="0" w:hanging="0"/>
        <w:jc w:val="both"/>
        <w:rPr/>
      </w:pPr>
      <w:r>
        <w:rPr>
          <w:sz w:val="24"/>
          <w:szCs w:val="24"/>
        </w:rPr>
        <w:t>OPEN</w:t>
      </w:r>
    </w:p>
    <w:p>
      <w:pPr>
        <w:pStyle w:val="ListParagraph"/>
        <w:spacing w:lineRule="auto" w:line="240"/>
        <w:ind w:left="0" w:right="0" w:hanging="0"/>
        <w:jc w:val="both"/>
        <w:rPr/>
      </w:pPr>
      <w:r>
        <w:rPr>
          <w:sz w:val="24"/>
          <w:szCs w:val="24"/>
        </w:rPr>
        <w:t>Junior – 15 – 18 metų amžiaus (1997 – 2000)</w:t>
      </w:r>
    </w:p>
    <w:p>
      <w:pPr>
        <w:pStyle w:val="ListParagraph"/>
        <w:spacing w:lineRule="auto" w:line="240"/>
        <w:ind w:left="0" w:right="0" w:hanging="0"/>
        <w:jc w:val="both"/>
        <w:rPr/>
      </w:pPr>
      <w:r>
        <w:rPr>
          <w:sz w:val="24"/>
          <w:szCs w:val="24"/>
        </w:rPr>
        <w:t>„</w:t>
      </w:r>
      <w:r>
        <w:rPr>
          <w:sz w:val="24"/>
          <w:szCs w:val="24"/>
        </w:rPr>
        <w:t>ORLIK“ – 1</w:t>
      </w:r>
      <w:r>
        <w:rPr>
          <w:sz w:val="24"/>
          <w:szCs w:val="24"/>
        </w:rPr>
        <w:t>9</w:t>
      </w:r>
      <w:r>
        <w:rPr>
          <w:sz w:val="24"/>
          <w:szCs w:val="24"/>
        </w:rPr>
        <w:t xml:space="preserve"> – 24 metų amžiaus (1991 – 199</w:t>
      </w:r>
      <w:r>
        <w:rPr>
          <w:sz w:val="24"/>
          <w:szCs w:val="24"/>
        </w:rPr>
        <w:t>6</w:t>
      </w:r>
      <w:r>
        <w:rPr>
          <w:sz w:val="24"/>
          <w:szCs w:val="24"/>
        </w:rPr>
        <w:t>)</w:t>
      </w:r>
    </w:p>
    <w:p>
      <w:pPr>
        <w:pStyle w:val="ListParagraph"/>
        <w:spacing w:lineRule="auto" w:line="240"/>
        <w:ind w:left="0" w:right="0" w:hanging="0"/>
        <w:jc w:val="both"/>
        <w:rPr>
          <w:sz w:val="24"/>
          <w:szCs w:val="24"/>
        </w:rPr>
      </w:pPr>
      <w:r>
        <w:rPr>
          <w:sz w:val="24"/>
          <w:szCs w:val="24"/>
        </w:rPr>
        <w:t>Elito gr. – 25 – 32 metų amžiaus (1983 – 1990)</w:t>
      </w:r>
    </w:p>
    <w:p>
      <w:pPr>
        <w:pStyle w:val="ListParagraph"/>
        <w:spacing w:lineRule="auto" w:line="240"/>
        <w:ind w:left="0" w:right="0" w:hanging="0"/>
        <w:jc w:val="both"/>
        <w:rPr>
          <w:sz w:val="24"/>
          <w:szCs w:val="24"/>
        </w:rPr>
      </w:pPr>
      <w:r>
        <w:rPr>
          <w:sz w:val="24"/>
          <w:szCs w:val="24"/>
        </w:rPr>
        <w:t>Elito + gr. – 33 – 39 metų amžiaus (1976 – 1982)</w:t>
      </w:r>
    </w:p>
    <w:p>
      <w:pPr>
        <w:pStyle w:val="ListParagraph"/>
        <w:spacing w:lineRule="auto" w:line="240"/>
        <w:ind w:left="0" w:right="0" w:hanging="0"/>
        <w:jc w:val="both"/>
        <w:rPr>
          <w:sz w:val="24"/>
          <w:szCs w:val="24"/>
        </w:rPr>
      </w:pPr>
      <w:r>
        <w:rPr>
          <w:sz w:val="24"/>
          <w:szCs w:val="24"/>
        </w:rPr>
        <w:t>Master – 40 – 49 metų amžiaus (1966 – 1975)</w:t>
      </w:r>
    </w:p>
    <w:p>
      <w:pPr>
        <w:pStyle w:val="ListParagraph"/>
        <w:spacing w:lineRule="auto" w:line="240"/>
        <w:ind w:left="0" w:right="0" w:hanging="0"/>
        <w:jc w:val="both"/>
        <w:rPr>
          <w:sz w:val="24"/>
          <w:szCs w:val="24"/>
        </w:rPr>
      </w:pPr>
      <w:r>
        <w:rPr>
          <w:sz w:val="24"/>
          <w:szCs w:val="24"/>
        </w:rPr>
        <w:t>Super Master – 50 – 59 metų amžiaus (1956 – 1965)</w:t>
      </w:r>
    </w:p>
    <w:p>
      <w:pPr>
        <w:pStyle w:val="ListParagraph"/>
        <w:spacing w:lineRule="auto" w:line="240"/>
        <w:ind w:left="0" w:right="0" w:hanging="0"/>
        <w:jc w:val="both"/>
        <w:rPr>
          <w:sz w:val="24"/>
          <w:szCs w:val="24"/>
        </w:rPr>
      </w:pPr>
      <w:r>
        <w:rPr>
          <w:sz w:val="24"/>
          <w:szCs w:val="24"/>
        </w:rPr>
        <w:t>MK Veteranas – 60 ir vyresn. (1955 - )</w:t>
      </w:r>
    </w:p>
    <w:p>
      <w:pPr>
        <w:pStyle w:val="ListParagraph"/>
        <w:spacing w:lineRule="auto" w:line="240"/>
        <w:ind w:left="0" w:right="0" w:hanging="0"/>
        <w:jc w:val="both"/>
        <w:rPr>
          <w:sz w:val="24"/>
          <w:szCs w:val="24"/>
        </w:rPr>
      </w:pPr>
      <w:r>
        <w:rPr>
          <w:sz w:val="24"/>
          <w:szCs w:val="24"/>
        </w:rPr>
      </w:r>
    </w:p>
    <w:p>
      <w:pPr>
        <w:pStyle w:val="ListParagraph"/>
        <w:spacing w:lineRule="auto" w:line="240"/>
        <w:ind w:left="0" w:right="0" w:hanging="0"/>
        <w:jc w:val="both"/>
        <w:rPr>
          <w:sz w:val="24"/>
          <w:szCs w:val="24"/>
        </w:rPr>
      </w:pPr>
      <w:r>
        <w:rPr>
          <w:sz w:val="24"/>
          <w:szCs w:val="24"/>
        </w:rPr>
        <w:t>Moterys OPEN</w:t>
      </w:r>
    </w:p>
    <w:p>
      <w:pPr>
        <w:pStyle w:val="ListParagraph"/>
        <w:spacing w:lineRule="auto" w:line="240"/>
        <w:ind w:left="0" w:right="0" w:hanging="0"/>
        <w:jc w:val="both"/>
        <w:rPr>
          <w:sz w:val="24"/>
          <w:szCs w:val="24"/>
        </w:rPr>
      </w:pPr>
      <w:r>
        <w:rPr>
          <w:sz w:val="24"/>
          <w:szCs w:val="24"/>
        </w:rPr>
        <w:t>Moterys SPORT – 18 – 30 metų amžiaus (1985 – 1997)</w:t>
      </w:r>
    </w:p>
    <w:p>
      <w:pPr>
        <w:pStyle w:val="ListParagraph"/>
        <w:spacing w:lineRule="auto" w:line="240"/>
        <w:ind w:left="0" w:right="0" w:hanging="0"/>
        <w:jc w:val="both"/>
        <w:rPr>
          <w:sz w:val="24"/>
          <w:szCs w:val="24"/>
        </w:rPr>
      </w:pPr>
      <w:r>
        <w:rPr>
          <w:sz w:val="24"/>
          <w:szCs w:val="24"/>
        </w:rPr>
        <w:t>Moterys FIT – 30 metų ir vyresn. (1984 - )</w:t>
      </w:r>
    </w:p>
    <w:p>
      <w:pPr>
        <w:pStyle w:val="ListParagraph"/>
        <w:spacing w:lineRule="auto" w:line="240"/>
        <w:ind w:left="0" w:right="0" w:hanging="0"/>
        <w:jc w:val="both"/>
        <w:rPr>
          <w:sz w:val="24"/>
          <w:szCs w:val="24"/>
        </w:rPr>
      </w:pPr>
      <w:r>
        <w:rPr>
          <w:sz w:val="24"/>
          <w:szCs w:val="24"/>
        </w:rPr>
      </w:r>
    </w:p>
    <w:p>
      <w:pPr>
        <w:pStyle w:val="ListParagraph"/>
        <w:numPr>
          <w:ilvl w:val="0"/>
          <w:numId w:val="0"/>
        </w:numPr>
        <w:spacing w:lineRule="auto" w:line="240"/>
        <w:ind w:right="0" w:hanging="0"/>
        <w:jc w:val="both"/>
        <w:rPr>
          <w:sz w:val="24"/>
          <w:szCs w:val="24"/>
        </w:rPr>
      </w:pPr>
      <w:r>
        <w:rPr>
          <w:sz w:val="24"/>
          <w:szCs w:val="24"/>
        </w:rPr>
        <w:t>Komandinė klasifikacija</w:t>
      </w:r>
    </w:p>
    <w:p>
      <w:pPr>
        <w:pStyle w:val="ListParagraph"/>
        <w:spacing w:lineRule="auto" w:line="240"/>
        <w:ind w:left="0" w:right="0" w:hanging="0"/>
        <w:jc w:val="both"/>
        <w:rPr>
          <w:sz w:val="24"/>
          <w:szCs w:val="24"/>
        </w:rPr>
      </w:pPr>
      <w:r>
        <w:rPr>
          <w:sz w:val="24"/>
          <w:szCs w:val="24"/>
        </w:rPr>
        <w:t>Komandinė klasifikacija MARATONAS – (bendroji įskaita)</w:t>
      </w:r>
    </w:p>
    <w:p>
      <w:pPr>
        <w:pStyle w:val="ListParagraph"/>
        <w:spacing w:lineRule="auto" w:line="240"/>
        <w:ind w:left="0" w:right="0" w:hanging="0"/>
        <w:jc w:val="both"/>
        <w:rPr>
          <w:sz w:val="24"/>
          <w:szCs w:val="24"/>
        </w:rPr>
      </w:pPr>
      <w:r>
        <w:rPr>
          <w:sz w:val="24"/>
          <w:szCs w:val="24"/>
        </w:rPr>
        <w:t>Komandinė klasifikacija PUSĖ MARATONO – (bendroji įskaita)</w:t>
      </w:r>
    </w:p>
    <w:p>
      <w:pPr>
        <w:pStyle w:val="ListParagraph"/>
        <w:spacing w:lineRule="auto" w:line="240"/>
        <w:ind w:left="0" w:right="0" w:hanging="0"/>
        <w:jc w:val="both"/>
        <w:rPr>
          <w:sz w:val="24"/>
          <w:szCs w:val="24"/>
        </w:rPr>
      </w:pPr>
      <w:r>
        <w:rPr>
          <w:sz w:val="24"/>
          <w:szCs w:val="24"/>
        </w:rPr>
        <w:t>Komandinė klasifikacija MINI – (bendroji įskaita</w:t>
      </w:r>
      <w:bookmarkStart w:id="1" w:name="_GoBack"/>
      <w:bookmarkEnd w:id="1"/>
      <w:r>
        <w:rPr>
          <w:sz w:val="24"/>
          <w:szCs w:val="24"/>
        </w:rPr>
        <w:t>)</w:t>
      </w:r>
    </w:p>
    <w:p>
      <w:pPr>
        <w:pStyle w:val="ListParagraph"/>
        <w:spacing w:lineRule="auto" w:line="240"/>
        <w:ind w:left="0" w:right="0" w:hanging="0"/>
        <w:jc w:val="both"/>
        <w:rPr>
          <w:sz w:val="24"/>
          <w:szCs w:val="24"/>
        </w:rPr>
      </w:pPr>
      <w:r>
        <w:rPr>
          <w:sz w:val="24"/>
          <w:szCs w:val="24"/>
        </w:rPr>
      </w:r>
    </w:p>
    <w:p>
      <w:pPr>
        <w:pStyle w:val="ListParagraph"/>
        <w:spacing w:lineRule="auto" w:line="240"/>
        <w:ind w:left="0" w:right="0" w:hanging="0"/>
        <w:jc w:val="both"/>
        <w:rPr>
          <w:sz w:val="24"/>
          <w:szCs w:val="24"/>
        </w:rPr>
      </w:pPr>
      <w:r>
        <w:rPr>
          <w:sz w:val="24"/>
          <w:szCs w:val="24"/>
        </w:rPr>
        <w:t>Atskirų grupių laimėtojais laikomi sportininkai (Vyrai ir Moterys) laikomi dalyviai, kurie greičiausiai įveikia nurodytą distanciją, taip pat kurie buvo pažymėti kontroliniuose punktuose.</w:t>
      </w:r>
    </w:p>
    <w:p>
      <w:pPr>
        <w:pStyle w:val="ListParagraph"/>
        <w:spacing w:lineRule="auto" w:line="240"/>
        <w:ind w:left="0" w:right="0" w:hanging="0"/>
        <w:jc w:val="both"/>
        <w:rPr>
          <w:sz w:val="24"/>
          <w:szCs w:val="24"/>
        </w:rPr>
      </w:pPr>
      <w:r>
        <w:rPr>
          <w:sz w:val="24"/>
          <w:szCs w:val="24"/>
        </w:rPr>
        <w:t>Organizatorius palieka sau teisę jungti arba dalyti grupes priklausomai nuo dalyvių skaičiaus.</w:t>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b/>
          <w:sz w:val="24"/>
          <w:szCs w:val="24"/>
        </w:rPr>
        <w:t xml:space="preserve"> </w:t>
      </w:r>
      <w:r>
        <w:rPr>
          <w:b/>
          <w:sz w:val="24"/>
          <w:szCs w:val="24"/>
        </w:rPr>
        <w:t>Bendroji įskaita.</w:t>
      </w:r>
    </w:p>
    <w:p>
      <w:pPr>
        <w:pStyle w:val="ListParagraph"/>
        <w:numPr>
          <w:ilvl w:val="0"/>
          <w:numId w:val="2"/>
        </w:numPr>
        <w:spacing w:lineRule="auto" w:line="240"/>
        <w:ind w:left="720" w:right="0" w:hanging="360"/>
        <w:jc w:val="both"/>
        <w:rPr>
          <w:sz w:val="24"/>
          <w:szCs w:val="24"/>
        </w:rPr>
      </w:pPr>
      <w:r>
        <w:rPr>
          <w:sz w:val="24"/>
          <w:szCs w:val="24"/>
        </w:rPr>
        <w:t>Bendroji įskaita bus vedama šiose nuostatose nustatytuose amžiaus grupėse.</w:t>
      </w:r>
    </w:p>
    <w:p>
      <w:pPr>
        <w:pStyle w:val="ListParagraph"/>
        <w:numPr>
          <w:ilvl w:val="0"/>
          <w:numId w:val="2"/>
        </w:numPr>
        <w:spacing w:lineRule="auto" w:line="240"/>
        <w:ind w:left="720" w:right="0" w:hanging="360"/>
        <w:jc w:val="both"/>
        <w:rPr>
          <w:sz w:val="24"/>
          <w:szCs w:val="24"/>
        </w:rPr>
      </w:pPr>
      <w:r>
        <w:rPr>
          <w:sz w:val="24"/>
          <w:szCs w:val="24"/>
        </w:rPr>
        <w:t>Bendrojoje įskaitoje bus klasifikuojami dalyviai baigę 8 „Maratony kresowe“  ciklo varžybas. Bendrojoje įskaitoje skaičiuojami 8 geriausi startai. Sporto trofėjus gaus penki geriausi kiekvienos grupės sportininkai.</w:t>
      </w:r>
    </w:p>
    <w:p>
      <w:pPr>
        <w:pStyle w:val="ListParagraph"/>
        <w:spacing w:lineRule="auto" w:line="240"/>
        <w:ind w:left="0" w:right="0" w:hanging="0"/>
        <w:jc w:val="both"/>
        <w:rPr>
          <w:sz w:val="24"/>
          <w:szCs w:val="24"/>
        </w:rPr>
      </w:pPr>
      <w:r>
        <w:rPr>
          <w:sz w:val="24"/>
          <w:szCs w:val="24"/>
        </w:rPr>
      </w:r>
    </w:p>
    <w:p>
      <w:pPr>
        <w:pStyle w:val="ListParagraph"/>
        <w:spacing w:lineRule="auto" w:line="240"/>
        <w:ind w:left="0" w:right="0" w:hanging="0"/>
        <w:jc w:val="both"/>
        <w:rPr>
          <w:sz w:val="24"/>
          <w:szCs w:val="24"/>
        </w:rPr>
      </w:pPr>
      <w:r>
        <w:rPr>
          <w:sz w:val="24"/>
          <w:szCs w:val="24"/>
        </w:rPr>
        <w:t>Bendra įskaitos bus skaičiavimas:</w:t>
      </w:r>
    </w:p>
    <w:p>
      <w:pPr>
        <w:pStyle w:val="ListParagraph"/>
        <w:numPr>
          <w:ilvl w:val="0"/>
          <w:numId w:val="2"/>
        </w:numPr>
        <w:spacing w:lineRule="auto" w:line="240"/>
        <w:ind w:left="720" w:right="0" w:hanging="360"/>
        <w:jc w:val="both"/>
        <w:rPr>
          <w:sz w:val="24"/>
          <w:szCs w:val="24"/>
        </w:rPr>
      </w:pPr>
      <w:r>
        <w:rPr>
          <w:sz w:val="24"/>
          <w:szCs w:val="24"/>
        </w:rPr>
        <w:t>Bendroji įskaita yra skaičiuojama taškais</w:t>
      </w:r>
    </w:p>
    <w:p>
      <w:pPr>
        <w:pStyle w:val="ListParagraph"/>
        <w:numPr>
          <w:ilvl w:val="0"/>
          <w:numId w:val="2"/>
        </w:numPr>
        <w:spacing w:lineRule="auto" w:line="240"/>
        <w:ind w:left="720" w:right="0" w:hanging="360"/>
        <w:jc w:val="both"/>
        <w:rPr>
          <w:sz w:val="24"/>
          <w:szCs w:val="24"/>
        </w:rPr>
      </w:pPr>
      <w:r>
        <w:rPr>
          <w:sz w:val="24"/>
          <w:szCs w:val="24"/>
        </w:rPr>
        <w:t xml:space="preserve">Visuose kategorijose  (atskirai moterys/ atskirai vyrai) taškai skaičiuojami naudojantis formule: </w:t>
      </w:r>
    </w:p>
    <w:p>
      <w:pPr>
        <w:pStyle w:val="ListParagraph"/>
        <w:numPr>
          <w:ilvl w:val="0"/>
          <w:numId w:val="3"/>
        </w:numPr>
        <w:spacing w:lineRule="auto" w:line="240"/>
        <w:ind w:left="720" w:right="0" w:hanging="360"/>
        <w:jc w:val="both"/>
        <w:rPr>
          <w:sz w:val="24"/>
          <w:szCs w:val="24"/>
        </w:rPr>
      </w:pPr>
      <w:r>
        <w:rPr>
          <w:sz w:val="24"/>
          <w:szCs w:val="24"/>
        </w:rPr>
        <w:t>Maratono distancija: Tšk. = (nugalėtojo laikas/ sportininko, kuriam skaičiuojami taškai laikas) * 1000</w:t>
      </w:r>
    </w:p>
    <w:p>
      <w:pPr>
        <w:pStyle w:val="ListParagraph"/>
        <w:numPr>
          <w:ilvl w:val="0"/>
          <w:numId w:val="3"/>
        </w:numPr>
        <w:spacing w:lineRule="auto" w:line="240"/>
        <w:ind w:left="720" w:right="0" w:hanging="360"/>
        <w:jc w:val="both"/>
        <w:rPr>
          <w:sz w:val="24"/>
          <w:szCs w:val="24"/>
        </w:rPr>
      </w:pPr>
      <w:r>
        <w:rPr>
          <w:sz w:val="24"/>
          <w:szCs w:val="24"/>
        </w:rPr>
        <w:t>Pusės maratono distancija: Tšk. = (nugalėtojo laikas/ sportininko, kuriam skaičiuojami taškai laikas)* 500</w:t>
      </w:r>
    </w:p>
    <w:p>
      <w:pPr>
        <w:pStyle w:val="ListParagraph"/>
        <w:numPr>
          <w:ilvl w:val="0"/>
          <w:numId w:val="3"/>
        </w:numPr>
        <w:spacing w:lineRule="auto" w:line="240"/>
        <w:ind w:left="720" w:right="0" w:hanging="360"/>
        <w:jc w:val="both"/>
        <w:rPr>
          <w:sz w:val="24"/>
          <w:szCs w:val="24"/>
        </w:rPr>
      </w:pPr>
      <w:r>
        <w:rPr>
          <w:sz w:val="24"/>
          <w:szCs w:val="24"/>
        </w:rPr>
        <w:t>Mini maratono distancija: Tšk. = (nugalėtojo laikas/ sportininko, kuriam skaičiuojami taškai laikas)* 200</w:t>
      </w:r>
    </w:p>
    <w:p>
      <w:pPr>
        <w:pStyle w:val="Normal"/>
        <w:spacing w:lineRule="auto" w:line="240"/>
        <w:ind w:left="0" w:right="0" w:hanging="0"/>
        <w:jc w:val="both"/>
        <w:rPr>
          <w:sz w:val="24"/>
          <w:szCs w:val="24"/>
        </w:rPr>
      </w:pPr>
      <w:r>
        <w:rPr>
          <w:sz w:val="24"/>
          <w:szCs w:val="24"/>
        </w:rPr>
        <w:t>Taškų bonusai – sportininkai gali gauti taškų bonusus priskaitomus prie bendrosios įskaitos už papildomus pasiekimus, kurie yra nustatyti organizatoriaus.</w:t>
      </w:r>
    </w:p>
    <w:p>
      <w:pPr>
        <w:pStyle w:val="Normal"/>
        <w:spacing w:lineRule="auto" w:line="240"/>
        <w:ind w:left="0" w:right="0" w:hanging="0"/>
        <w:jc w:val="both"/>
        <w:rPr>
          <w:sz w:val="24"/>
          <w:szCs w:val="24"/>
        </w:rPr>
      </w:pPr>
      <w:r>
        <w:rPr>
          <w:sz w:val="24"/>
          <w:szCs w:val="24"/>
        </w:rPr>
        <w:t>Taškų baudos - sportininkams gali būti atimami taškai nuo bendrosios įskaito.</w:t>
      </w:r>
    </w:p>
    <w:p>
      <w:pPr>
        <w:pStyle w:val="ListParagraph"/>
        <w:numPr>
          <w:ilvl w:val="0"/>
          <w:numId w:val="1"/>
        </w:numPr>
        <w:spacing w:lineRule="auto" w:line="240"/>
        <w:ind w:left="720" w:right="0" w:hanging="360"/>
        <w:jc w:val="both"/>
        <w:rPr>
          <w:b/>
          <w:b/>
          <w:sz w:val="24"/>
          <w:szCs w:val="24"/>
        </w:rPr>
      </w:pPr>
      <w:r>
        <w:rPr>
          <w:sz w:val="24"/>
          <w:szCs w:val="24"/>
        </w:rPr>
        <w:t xml:space="preserve"> </w:t>
      </w:r>
      <w:r>
        <w:rPr>
          <w:b/>
          <w:sz w:val="24"/>
          <w:szCs w:val="24"/>
        </w:rPr>
        <w:t>Komandinė įskaita</w:t>
      </w:r>
    </w:p>
    <w:p>
      <w:pPr>
        <w:pStyle w:val="ListParagraph"/>
        <w:numPr>
          <w:ilvl w:val="0"/>
          <w:numId w:val="2"/>
        </w:numPr>
        <w:spacing w:lineRule="auto" w:line="240"/>
        <w:ind w:left="720" w:right="0" w:hanging="360"/>
        <w:jc w:val="both"/>
        <w:rPr>
          <w:sz w:val="24"/>
          <w:szCs w:val="24"/>
        </w:rPr>
      </w:pPr>
      <w:r>
        <w:rPr>
          <w:sz w:val="24"/>
          <w:szCs w:val="24"/>
        </w:rPr>
        <w:t>Komanda registruota įskaitai gali būti formali arba neformali grupė sportininkų reprezentuojančių sporto klubą, asociaciją, švietimo įstaigą arba firmą. Komanda yra registruojama kai organizatorius įvertina komandą bei jos pavadinimą.</w:t>
      </w:r>
    </w:p>
    <w:p>
      <w:pPr>
        <w:pStyle w:val="ListParagraph"/>
        <w:numPr>
          <w:ilvl w:val="0"/>
          <w:numId w:val="2"/>
        </w:numPr>
        <w:spacing w:lineRule="auto" w:line="240"/>
        <w:ind w:left="720" w:right="0" w:hanging="360"/>
        <w:jc w:val="both"/>
        <w:rPr>
          <w:sz w:val="24"/>
          <w:szCs w:val="24"/>
        </w:rPr>
      </w:pPr>
      <w:r>
        <w:rPr>
          <w:sz w:val="24"/>
          <w:szCs w:val="24"/>
        </w:rPr>
        <w:t>Komandinėje įskaitoje bus vertinamos komandos užregistravusios mažiausiai 4 dalyvius.</w:t>
      </w:r>
    </w:p>
    <w:p>
      <w:pPr>
        <w:pStyle w:val="ListParagraph"/>
        <w:numPr>
          <w:ilvl w:val="0"/>
          <w:numId w:val="2"/>
        </w:numPr>
        <w:spacing w:lineRule="auto" w:line="240"/>
        <w:ind w:left="720" w:right="0" w:hanging="360"/>
        <w:jc w:val="both"/>
        <w:rPr>
          <w:sz w:val="24"/>
          <w:szCs w:val="24"/>
        </w:rPr>
      </w:pPr>
      <w:r>
        <w:rPr>
          <w:sz w:val="24"/>
          <w:szCs w:val="24"/>
        </w:rPr>
        <w:t>Komandos rezultatas bus skaičiuojamas kai varžybas baigia bent du komandos dalyviai.</w:t>
      </w:r>
    </w:p>
    <w:p>
      <w:pPr>
        <w:pStyle w:val="ListParagraph"/>
        <w:numPr>
          <w:ilvl w:val="0"/>
          <w:numId w:val="2"/>
        </w:numPr>
        <w:spacing w:lineRule="auto" w:line="240"/>
        <w:ind w:left="720" w:right="0" w:hanging="360"/>
        <w:jc w:val="both"/>
        <w:rPr>
          <w:sz w:val="24"/>
          <w:szCs w:val="24"/>
        </w:rPr>
      </w:pPr>
      <w:r>
        <w:rPr>
          <w:sz w:val="24"/>
          <w:szCs w:val="24"/>
        </w:rPr>
        <w:t xml:space="preserve">Komandinės įskaitos dalyvių taškai skaičiuojami pagal bendros įskaitos taškų skaičiavimo formulę. </w:t>
      </w:r>
    </w:p>
    <w:p>
      <w:pPr>
        <w:pStyle w:val="ListParagraph"/>
        <w:numPr>
          <w:ilvl w:val="0"/>
          <w:numId w:val="2"/>
        </w:numPr>
        <w:spacing w:lineRule="auto" w:line="240"/>
        <w:ind w:left="720" w:right="0" w:hanging="360"/>
        <w:jc w:val="both"/>
        <w:rPr>
          <w:sz w:val="24"/>
          <w:szCs w:val="24"/>
        </w:rPr>
      </w:pPr>
      <w:r>
        <w:rPr>
          <w:sz w:val="24"/>
          <w:szCs w:val="24"/>
        </w:rPr>
        <w:t>Komandos dalyvis pradeda pelnyti komandai taškus nuo to momento kai buvo prijungtas prie komandos.</w:t>
      </w:r>
    </w:p>
    <w:p>
      <w:pPr>
        <w:pStyle w:val="ListParagraph"/>
        <w:numPr>
          <w:ilvl w:val="0"/>
          <w:numId w:val="2"/>
        </w:numPr>
        <w:spacing w:lineRule="auto" w:line="240"/>
        <w:ind w:left="720" w:right="0" w:hanging="360"/>
        <w:jc w:val="both"/>
        <w:rPr>
          <w:sz w:val="24"/>
          <w:szCs w:val="24"/>
        </w:rPr>
      </w:pPr>
      <w:r>
        <w:rPr>
          <w:sz w:val="24"/>
          <w:szCs w:val="24"/>
        </w:rPr>
        <w:t>Komandiniai įskaitai skaičiuojami 4 geriausių komandos sportininkų rezultatai pgl., kiekvieno maratono rezultatą.</w:t>
      </w:r>
    </w:p>
    <w:p>
      <w:pPr>
        <w:pStyle w:val="ListParagraph"/>
        <w:numPr>
          <w:ilvl w:val="0"/>
          <w:numId w:val="2"/>
        </w:numPr>
        <w:spacing w:lineRule="auto" w:line="240"/>
        <w:ind w:left="720" w:right="0" w:hanging="360"/>
        <w:jc w:val="both"/>
        <w:rPr>
          <w:sz w:val="24"/>
          <w:szCs w:val="24"/>
        </w:rPr>
      </w:pPr>
      <w:r>
        <w:rPr>
          <w:sz w:val="24"/>
          <w:szCs w:val="24"/>
        </w:rPr>
        <w:t>Klasifikacija bus vedama atskirai kiekvienai distancijai: Maratono, Pusės maratono bei Mini maratono.</w:t>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sz w:val="24"/>
          <w:szCs w:val="24"/>
        </w:rPr>
        <w:t xml:space="preserve"> </w:t>
      </w:r>
      <w:r>
        <w:rPr>
          <w:b/>
          <w:sz w:val="24"/>
          <w:szCs w:val="24"/>
        </w:rPr>
        <w:t>Superklasifikacija</w:t>
      </w:r>
    </w:p>
    <w:p>
      <w:pPr>
        <w:pStyle w:val="ListParagraph"/>
        <w:numPr>
          <w:ilvl w:val="0"/>
          <w:numId w:val="2"/>
        </w:numPr>
        <w:spacing w:lineRule="auto" w:line="240"/>
        <w:ind w:left="720" w:right="0" w:hanging="360"/>
        <w:jc w:val="both"/>
        <w:rPr>
          <w:sz w:val="24"/>
          <w:szCs w:val="24"/>
        </w:rPr>
      </w:pPr>
      <w:r>
        <w:rPr>
          <w:sz w:val="24"/>
          <w:szCs w:val="24"/>
        </w:rPr>
        <w:t>Laimėtojas – viso sezono metu surinkęs didžiausią taškų sumą.</w:t>
      </w:r>
    </w:p>
    <w:p>
      <w:pPr>
        <w:pStyle w:val="ListParagraph"/>
        <w:numPr>
          <w:ilvl w:val="0"/>
          <w:numId w:val="2"/>
        </w:numPr>
        <w:spacing w:lineRule="auto" w:line="240"/>
        <w:ind w:left="720" w:right="0" w:hanging="360"/>
        <w:jc w:val="both"/>
        <w:rPr>
          <w:sz w:val="24"/>
          <w:szCs w:val="24"/>
        </w:rPr>
      </w:pPr>
      <w:r>
        <w:rPr>
          <w:sz w:val="24"/>
          <w:szCs w:val="24"/>
        </w:rPr>
        <w:t>Klasifikacija bus skaičiuojama atskirai maratono, pusės maratono, mini maratono distancijoms individualiai amžiaus grupėse.</w:t>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sz w:val="24"/>
          <w:szCs w:val="24"/>
        </w:rPr>
        <w:t xml:space="preserve"> </w:t>
      </w:r>
      <w:r>
        <w:rPr>
          <w:b/>
          <w:sz w:val="24"/>
          <w:szCs w:val="24"/>
        </w:rPr>
        <w:t>Starto sektoriai</w:t>
      </w:r>
    </w:p>
    <w:p>
      <w:pPr>
        <w:pStyle w:val="ListParagraph"/>
        <w:numPr>
          <w:ilvl w:val="0"/>
          <w:numId w:val="2"/>
        </w:numPr>
        <w:spacing w:lineRule="auto" w:line="240"/>
        <w:ind w:left="720" w:right="0" w:hanging="360"/>
        <w:jc w:val="both"/>
        <w:rPr>
          <w:sz w:val="24"/>
          <w:szCs w:val="24"/>
        </w:rPr>
      </w:pPr>
      <w:r>
        <w:rPr>
          <w:sz w:val="24"/>
          <w:szCs w:val="24"/>
        </w:rPr>
        <w:t>1 Sektorius: Maratono distancija – sportininkai turintys 860 taškų ir daugiau, Pusės maratono distancija – virš 430 taškų, taip pat kviestiniai asmenys.</w:t>
      </w:r>
    </w:p>
    <w:p>
      <w:pPr>
        <w:pStyle w:val="ListParagraph"/>
        <w:numPr>
          <w:ilvl w:val="0"/>
          <w:numId w:val="2"/>
        </w:numPr>
        <w:spacing w:lineRule="auto" w:line="240"/>
        <w:ind w:left="720" w:right="0" w:hanging="360"/>
        <w:jc w:val="both"/>
        <w:rPr>
          <w:sz w:val="24"/>
          <w:szCs w:val="24"/>
        </w:rPr>
      </w:pPr>
      <w:r>
        <w:rPr>
          <w:sz w:val="24"/>
          <w:szCs w:val="24"/>
        </w:rPr>
        <w:t>2 Sektorius: Maratono distancija – 800 – 860 taškų, Pusės maratono distancija – 400 – 430 taškų, kviestiniai asmenys.</w:t>
      </w:r>
    </w:p>
    <w:p>
      <w:pPr>
        <w:pStyle w:val="ListParagraph"/>
        <w:numPr>
          <w:ilvl w:val="0"/>
          <w:numId w:val="2"/>
        </w:numPr>
        <w:spacing w:lineRule="auto" w:line="240"/>
        <w:ind w:left="720" w:right="0" w:hanging="360"/>
        <w:jc w:val="both"/>
        <w:rPr>
          <w:sz w:val="24"/>
          <w:szCs w:val="24"/>
        </w:rPr>
      </w:pPr>
      <w:r>
        <w:rPr>
          <w:sz w:val="24"/>
          <w:szCs w:val="24"/>
        </w:rPr>
        <w:t>3 Sektorius: likę dalyviai.</w:t>
      </w:r>
    </w:p>
    <w:p>
      <w:pPr>
        <w:pStyle w:val="ListParagraph"/>
        <w:spacing w:lineRule="auto" w:line="240"/>
        <w:ind w:left="0" w:right="0" w:hanging="0"/>
        <w:jc w:val="both"/>
        <w:rPr>
          <w:sz w:val="24"/>
          <w:szCs w:val="24"/>
        </w:rPr>
      </w:pPr>
      <w:r>
        <w:rPr>
          <w:sz w:val="24"/>
          <w:szCs w:val="24"/>
        </w:rPr>
        <w:t>*klasifikuojant sportininkus starto sektoriams bus imami 8 geriausių startų rezultatai. Pirmuose varžybose bus imami praeito sezono rezultatai.</w:t>
      </w:r>
    </w:p>
    <w:p>
      <w:pPr>
        <w:pStyle w:val="ListParagraph"/>
        <w:spacing w:lineRule="auto" w:line="240"/>
        <w:ind w:left="0" w:right="0" w:hanging="0"/>
        <w:jc w:val="both"/>
        <w:rPr>
          <w:sz w:val="24"/>
          <w:szCs w:val="24"/>
        </w:rPr>
      </w:pPr>
      <w:r>
        <w:rPr>
          <w:sz w:val="24"/>
          <w:szCs w:val="24"/>
        </w:rPr>
        <w:t>*sportininkas gali kreiptis į organizatorių jo priskirimo geresniam sektoriui, motyvuodamas prašymą kitų panašių varžybų rezultatais. Prašymą organizatoriui sportininkas privalo pateikti likus ne mažiaus kaip 7 dienomis iki starto elektroninių paštu.</w:t>
      </w:r>
    </w:p>
    <w:p>
      <w:pPr>
        <w:pStyle w:val="ListParagraph"/>
        <w:spacing w:lineRule="auto" w:line="240"/>
        <w:ind w:left="0" w:right="0" w:hanging="0"/>
        <w:jc w:val="both"/>
        <w:rPr>
          <w:sz w:val="24"/>
          <w:szCs w:val="24"/>
        </w:rPr>
      </w:pPr>
      <w:r>
        <w:rPr>
          <w:sz w:val="24"/>
          <w:szCs w:val="24"/>
        </w:rPr>
        <w:t>*organizatorius palieka teisę numatyti atskirų sektorių startą su laiko tarpais.</w:t>
      </w:r>
    </w:p>
    <w:p>
      <w:pPr>
        <w:pStyle w:val="ListParagraph"/>
        <w:spacing w:lineRule="auto" w:line="240"/>
        <w:ind w:left="0" w:right="0" w:hanging="0"/>
        <w:jc w:val="both"/>
        <w:rPr>
          <w:sz w:val="24"/>
          <w:szCs w:val="24"/>
        </w:rPr>
      </w:pPr>
      <w:r>
        <w:rPr>
          <w:sz w:val="24"/>
          <w:szCs w:val="24"/>
        </w:rPr>
        <w:t>*sportininkas startavęs ne iš savo starto sektoriaus gaus 10 baudos minučių.</w:t>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b/>
          <w:sz w:val="24"/>
          <w:szCs w:val="24"/>
        </w:rPr>
        <w:t>Kelių eismas</w:t>
      </w:r>
    </w:p>
    <w:p>
      <w:pPr>
        <w:pStyle w:val="ListParagraph"/>
        <w:numPr>
          <w:ilvl w:val="0"/>
          <w:numId w:val="2"/>
        </w:numPr>
        <w:spacing w:lineRule="auto" w:line="240"/>
        <w:ind w:left="720" w:right="0" w:hanging="360"/>
        <w:jc w:val="both"/>
        <w:rPr>
          <w:sz w:val="24"/>
          <w:szCs w:val="24"/>
        </w:rPr>
      </w:pPr>
      <w:r>
        <w:rPr>
          <w:sz w:val="24"/>
          <w:szCs w:val="24"/>
        </w:rPr>
        <w:t>Maratonas vyks dalinai ribotame kelių eisme. Pavojinguose kelio eismo ruožuose policija ir organizatorių savanoriai padės reguliuoti važiavimą per sankryžas ir t.t.</w:t>
      </w:r>
    </w:p>
    <w:p>
      <w:pPr>
        <w:pStyle w:val="ListParagraph"/>
        <w:numPr>
          <w:ilvl w:val="0"/>
          <w:numId w:val="2"/>
        </w:numPr>
        <w:spacing w:lineRule="auto" w:line="240"/>
        <w:ind w:left="720" w:right="0" w:hanging="360"/>
        <w:jc w:val="both"/>
        <w:rPr>
          <w:sz w:val="24"/>
          <w:szCs w:val="24"/>
        </w:rPr>
      </w:pPr>
      <w:r>
        <w:rPr>
          <w:sz w:val="24"/>
          <w:szCs w:val="24"/>
        </w:rPr>
        <w:t>Dalyviai turi būti atidus, reaguoti į išvažiuojančias transporto priemones iš šalutinių keliukų, miško, laukų ir t.t.</w:t>
      </w:r>
    </w:p>
    <w:p>
      <w:pPr>
        <w:pStyle w:val="ListParagraph"/>
        <w:numPr>
          <w:ilvl w:val="0"/>
          <w:numId w:val="2"/>
        </w:numPr>
        <w:spacing w:lineRule="auto" w:line="240"/>
        <w:ind w:left="720" w:right="0" w:hanging="360"/>
        <w:jc w:val="both"/>
        <w:rPr>
          <w:sz w:val="24"/>
          <w:szCs w:val="24"/>
        </w:rPr>
      </w:pPr>
      <w:r>
        <w:rPr>
          <w:sz w:val="24"/>
          <w:szCs w:val="24"/>
        </w:rPr>
        <w:t>Visi dalyviai viešojo eismo keliuose turi laikytis kuo arčiau dešinės pusės, laikytis kelių eismo taisyklių, kelių eismo ženklų taip pat policijos bei organizatoriaus nurodymų.</w:t>
      </w:r>
    </w:p>
    <w:p>
      <w:pPr>
        <w:pStyle w:val="ListParagraph"/>
        <w:numPr>
          <w:ilvl w:val="0"/>
          <w:numId w:val="2"/>
        </w:numPr>
        <w:spacing w:lineRule="auto" w:line="240"/>
        <w:ind w:left="720" w:right="0" w:hanging="360"/>
        <w:jc w:val="both"/>
        <w:rPr>
          <w:sz w:val="24"/>
          <w:szCs w:val="24"/>
        </w:rPr>
      </w:pPr>
      <w:r>
        <w:rPr>
          <w:sz w:val="24"/>
          <w:szCs w:val="24"/>
        </w:rPr>
        <w:t>Organizatorius neprisiima atsakomybės už eismo įvykius trasoje.</w:t>
      </w:r>
    </w:p>
    <w:p>
      <w:pPr>
        <w:pStyle w:val="ListParagraph"/>
        <w:spacing w:lineRule="auto" w:line="240"/>
        <w:ind w:left="0" w:right="0" w:hanging="0"/>
        <w:jc w:val="both"/>
        <w:rPr>
          <w:sz w:val="24"/>
          <w:szCs w:val="24"/>
          <w:shd w:fill="FFFF00" w:val="clear"/>
        </w:rPr>
      </w:pPr>
      <w:r>
        <w:rPr>
          <w:sz w:val="24"/>
          <w:szCs w:val="24"/>
          <w:shd w:fill="FFFF00" w:val="clear"/>
        </w:rPr>
      </w:r>
    </w:p>
    <w:p>
      <w:pPr>
        <w:pStyle w:val="ListParagraph"/>
        <w:numPr>
          <w:ilvl w:val="0"/>
          <w:numId w:val="1"/>
        </w:numPr>
        <w:spacing w:lineRule="auto" w:line="240"/>
        <w:ind w:left="720" w:right="0" w:hanging="360"/>
        <w:jc w:val="both"/>
        <w:rPr>
          <w:b/>
          <w:b/>
          <w:sz w:val="24"/>
          <w:szCs w:val="24"/>
        </w:rPr>
      </w:pPr>
      <w:r>
        <w:rPr>
          <w:b/>
          <w:sz w:val="24"/>
          <w:szCs w:val="24"/>
        </w:rPr>
        <w:t xml:space="preserve">Baudos </w:t>
      </w:r>
    </w:p>
    <w:p>
      <w:pPr>
        <w:pStyle w:val="ListParagraph"/>
        <w:numPr>
          <w:ilvl w:val="0"/>
          <w:numId w:val="2"/>
        </w:numPr>
        <w:spacing w:lineRule="auto" w:line="240"/>
        <w:ind w:left="720" w:right="0" w:hanging="360"/>
        <w:jc w:val="both"/>
        <w:rPr>
          <w:sz w:val="24"/>
          <w:szCs w:val="24"/>
        </w:rPr>
      </w:pPr>
      <w:r>
        <w:rPr>
          <w:sz w:val="24"/>
          <w:szCs w:val="24"/>
        </w:rPr>
        <w:t>Už nuostatų nesilaikymą Vyr. teisėjas gali skirti baudas:</w:t>
      </w:r>
    </w:p>
    <w:p>
      <w:pPr>
        <w:pStyle w:val="ListParagraph"/>
        <w:numPr>
          <w:ilvl w:val="0"/>
          <w:numId w:val="2"/>
        </w:numPr>
        <w:spacing w:lineRule="auto" w:line="240"/>
        <w:ind w:left="720" w:right="0" w:hanging="360"/>
        <w:jc w:val="both"/>
        <w:rPr>
          <w:sz w:val="24"/>
          <w:szCs w:val="24"/>
        </w:rPr>
      </w:pPr>
      <w:r>
        <w:rPr>
          <w:sz w:val="24"/>
          <w:szCs w:val="24"/>
        </w:rPr>
        <w:t>Įspėjimas</w:t>
      </w:r>
    </w:p>
    <w:p>
      <w:pPr>
        <w:pStyle w:val="ListParagraph"/>
        <w:numPr>
          <w:ilvl w:val="0"/>
          <w:numId w:val="2"/>
        </w:numPr>
        <w:spacing w:lineRule="auto" w:line="240"/>
        <w:ind w:left="720" w:right="0" w:hanging="360"/>
        <w:jc w:val="both"/>
        <w:rPr>
          <w:sz w:val="24"/>
          <w:szCs w:val="24"/>
        </w:rPr>
      </w:pPr>
      <w:r>
        <w:rPr>
          <w:sz w:val="24"/>
          <w:szCs w:val="24"/>
        </w:rPr>
        <w:t>Baudos minutės (priskaičiuojamos prie dalyvio laiko)</w:t>
      </w:r>
    </w:p>
    <w:p>
      <w:pPr>
        <w:pStyle w:val="ListParagraph"/>
        <w:numPr>
          <w:ilvl w:val="0"/>
          <w:numId w:val="2"/>
        </w:numPr>
        <w:spacing w:lineRule="auto" w:line="240"/>
        <w:ind w:left="720" w:right="0" w:hanging="360"/>
        <w:jc w:val="both"/>
        <w:rPr>
          <w:sz w:val="24"/>
          <w:szCs w:val="24"/>
        </w:rPr>
      </w:pPr>
      <w:r>
        <w:rPr>
          <w:sz w:val="24"/>
          <w:szCs w:val="24"/>
        </w:rPr>
        <w:t>Diskvalifikacija</w:t>
      </w:r>
    </w:p>
    <w:p>
      <w:pPr>
        <w:pStyle w:val="ListParagraph"/>
        <w:numPr>
          <w:ilvl w:val="0"/>
          <w:numId w:val="2"/>
        </w:numPr>
        <w:spacing w:lineRule="auto" w:line="240"/>
        <w:ind w:left="720" w:right="0" w:hanging="360"/>
        <w:jc w:val="both"/>
        <w:rPr>
          <w:sz w:val="24"/>
          <w:szCs w:val="24"/>
        </w:rPr>
      </w:pPr>
      <w:r>
        <w:rPr>
          <w:sz w:val="24"/>
          <w:szCs w:val="24"/>
        </w:rPr>
        <w:t>Taškų bauda – bus atimami taškai nuo bendros įskaitos bei nuo superklasifikacinės įskaitos.</w:t>
      </w:r>
    </w:p>
    <w:p>
      <w:pPr>
        <w:pStyle w:val="ListParagraph"/>
        <w:spacing w:lineRule="auto" w:line="240"/>
        <w:ind w:left="0" w:right="0" w:hanging="0"/>
        <w:jc w:val="both"/>
        <w:rPr>
          <w:sz w:val="24"/>
          <w:szCs w:val="24"/>
        </w:rPr>
      </w:pPr>
      <w:r>
        <w:rPr>
          <w:sz w:val="24"/>
          <w:szCs w:val="24"/>
        </w:rPr>
        <w:t>Ginčytinus dalykus, nenumatytus nuostatose, taip pat nuostatų interpretavimo klausymus, bendrame susitarime su organizatoriais  sprendžia Vyr. teisėjas.</w:t>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b/>
          <w:sz w:val="24"/>
          <w:szCs w:val="24"/>
        </w:rPr>
        <w:t>Naturalios aplinkos apsauga</w:t>
      </w:r>
    </w:p>
    <w:p>
      <w:pPr>
        <w:pStyle w:val="ListParagraph"/>
        <w:numPr>
          <w:ilvl w:val="0"/>
          <w:numId w:val="2"/>
        </w:numPr>
        <w:spacing w:lineRule="auto" w:line="240"/>
        <w:ind w:left="720" w:right="0" w:hanging="360"/>
        <w:jc w:val="both"/>
        <w:rPr>
          <w:sz w:val="24"/>
          <w:szCs w:val="24"/>
        </w:rPr>
      </w:pPr>
      <w:r>
        <w:rPr>
          <w:sz w:val="24"/>
          <w:szCs w:val="24"/>
        </w:rPr>
        <w:t>Draudžiama šiukšlinti trasoje (mesti pakuotes nuo energetinių batonėlių, gėrimų ir t.t.), išskyrus vietas priskirtas sportininkų maitinimui. Šiukšlinimas bus baudžiamas numatytomis nuostatose baudomis su diskvalifikacija imtinai. Trasoje bei prie trasos draudžiama naudoti stiklinius butelius, indus ir panašiai.</w:t>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b/>
          <w:sz w:val="24"/>
          <w:szCs w:val="24"/>
        </w:rPr>
        <w:t>Protestai</w:t>
      </w:r>
    </w:p>
    <w:p>
      <w:pPr>
        <w:pStyle w:val="ListParagraph"/>
        <w:numPr>
          <w:ilvl w:val="0"/>
          <w:numId w:val="2"/>
        </w:numPr>
        <w:spacing w:lineRule="auto" w:line="240"/>
        <w:ind w:left="720" w:right="0" w:hanging="360"/>
        <w:jc w:val="both"/>
        <w:rPr>
          <w:sz w:val="24"/>
          <w:szCs w:val="24"/>
        </w:rPr>
      </w:pPr>
      <w:r>
        <w:rPr>
          <w:sz w:val="24"/>
          <w:szCs w:val="24"/>
        </w:rPr>
        <w:t>Protestus galima teikti tik varžybų dieną laiko apskaitos sekretoriate iki jo darbo laiko pabaigos. Vėliau pateikiami protestai nebus nagrinėjami. Protestas pateikiamas raštu, su protestu taip pat mokamas užstatas 15 eur. Užstatas nėra gražinamas jei Vyr. teisėjas kartu su organizatoriumi išnagrinėję skundą nuspręs, kad  jis nepagrįstas - skundas bus atmestas.</w:t>
      </w:r>
    </w:p>
    <w:p>
      <w:pPr>
        <w:pStyle w:val="ListParagraph"/>
        <w:numPr>
          <w:ilvl w:val="0"/>
          <w:numId w:val="2"/>
        </w:numPr>
        <w:spacing w:lineRule="auto" w:line="240"/>
        <w:ind w:left="720" w:right="0" w:hanging="360"/>
        <w:jc w:val="both"/>
        <w:rPr>
          <w:sz w:val="24"/>
          <w:szCs w:val="24"/>
        </w:rPr>
      </w:pPr>
      <w:r>
        <w:rPr>
          <w:sz w:val="24"/>
          <w:szCs w:val="24"/>
        </w:rPr>
        <w:t>Sportininkas, kuris tikisi būti apdovanotas (pgl., rezultatą) turi pasitikslinti savo laiką ir rezultatą varžybų finišo protokole ir esant nesutapimams pateikti pastabas teisėjams prieš prasidedant apdovanojimo ceremonijai. Pastabas dėl rezultatų galima teikti tris dienas po varžybų elektroniniu laišku.</w:t>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sz w:val="24"/>
          <w:szCs w:val="24"/>
        </w:rPr>
        <w:t xml:space="preserve"> </w:t>
      </w:r>
      <w:r>
        <w:rPr>
          <w:b/>
          <w:sz w:val="24"/>
          <w:szCs w:val="24"/>
        </w:rPr>
        <w:t>Antidopingo kontrolė</w:t>
      </w:r>
    </w:p>
    <w:p>
      <w:pPr>
        <w:pStyle w:val="ListParagraph"/>
        <w:numPr>
          <w:ilvl w:val="0"/>
          <w:numId w:val="2"/>
        </w:numPr>
        <w:spacing w:lineRule="auto" w:line="240"/>
        <w:ind w:left="720" w:right="0" w:hanging="360"/>
        <w:jc w:val="both"/>
        <w:rPr>
          <w:sz w:val="24"/>
          <w:szCs w:val="24"/>
        </w:rPr>
      </w:pPr>
      <w:r>
        <w:rPr>
          <w:sz w:val="24"/>
          <w:szCs w:val="24"/>
        </w:rPr>
        <w:t>„</w:t>
      </w:r>
      <w:r>
        <w:rPr>
          <w:sz w:val="24"/>
          <w:szCs w:val="24"/>
        </w:rPr>
        <w:t>Maratony Kresowe“ varžybose negali dalyvauti sportininkai, kurių sportinė veikla sustabdyta dėl dopingo vartojimo.</w:t>
      </w:r>
    </w:p>
    <w:p>
      <w:pPr>
        <w:pStyle w:val="ListParagraph"/>
        <w:numPr>
          <w:ilvl w:val="0"/>
          <w:numId w:val="2"/>
        </w:numPr>
        <w:spacing w:lineRule="auto" w:line="240"/>
        <w:ind w:left="720" w:right="0" w:hanging="360"/>
        <w:jc w:val="both"/>
        <w:rPr>
          <w:sz w:val="24"/>
          <w:szCs w:val="24"/>
        </w:rPr>
      </w:pPr>
      <w:r>
        <w:rPr>
          <w:sz w:val="24"/>
          <w:szCs w:val="24"/>
        </w:rPr>
        <w:t>Organizatorius gali prašyti maratono nugalėtojų, prizininkų bei atsitiktinių būdų atrinktų sportininkų atlikti dopingo testus. Jei sportininkas atsisakys atlikti testus – jis bus diskvalifikuojamas.</w:t>
      </w:r>
    </w:p>
    <w:p>
      <w:pPr>
        <w:pStyle w:val="ListParagraph"/>
        <w:spacing w:lineRule="auto" w:line="240"/>
        <w:ind w:left="0" w:right="0" w:hanging="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b/>
          <w:sz w:val="24"/>
          <w:szCs w:val="24"/>
        </w:rPr>
        <w:t>Papildoma informacija</w:t>
      </w:r>
    </w:p>
    <w:p>
      <w:pPr>
        <w:pStyle w:val="ListParagraph"/>
        <w:numPr>
          <w:ilvl w:val="0"/>
          <w:numId w:val="2"/>
        </w:numPr>
        <w:spacing w:lineRule="auto" w:line="240"/>
        <w:ind w:left="720" w:right="0" w:hanging="360"/>
        <w:jc w:val="both"/>
        <w:rPr>
          <w:sz w:val="24"/>
          <w:szCs w:val="24"/>
        </w:rPr>
      </w:pPr>
      <w:r>
        <w:rPr>
          <w:sz w:val="24"/>
          <w:szCs w:val="24"/>
        </w:rPr>
        <w:t>Dalyvis, kuris nusprendžia nebetęsti varžybų ir „nueiti iš distancijos“, apie tai turi pranešti savanoriams dirbantiems trasoje, arba varžybų sekretoriate.</w:t>
      </w:r>
    </w:p>
    <w:p>
      <w:pPr>
        <w:pStyle w:val="ListParagraph"/>
        <w:numPr>
          <w:ilvl w:val="0"/>
          <w:numId w:val="2"/>
        </w:numPr>
        <w:spacing w:lineRule="auto" w:line="240"/>
        <w:ind w:left="720" w:right="0" w:hanging="360"/>
        <w:jc w:val="both"/>
        <w:rPr>
          <w:sz w:val="24"/>
          <w:szCs w:val="24"/>
        </w:rPr>
      </w:pPr>
      <w:r>
        <w:rPr>
          <w:sz w:val="24"/>
          <w:szCs w:val="24"/>
        </w:rPr>
        <w:t>Starto mokestis negražinamas jei dalyvis neatvyksta ir nedalyvauja varžybose.</w:t>
      </w:r>
    </w:p>
    <w:p>
      <w:pPr>
        <w:pStyle w:val="ListParagraph"/>
        <w:numPr>
          <w:ilvl w:val="0"/>
          <w:numId w:val="2"/>
        </w:numPr>
        <w:spacing w:lineRule="auto" w:line="240"/>
        <w:ind w:left="720" w:right="0" w:hanging="360"/>
        <w:jc w:val="both"/>
        <w:rPr>
          <w:sz w:val="24"/>
          <w:szCs w:val="24"/>
        </w:rPr>
      </w:pPr>
      <w:r>
        <w:rPr>
          <w:sz w:val="24"/>
          <w:szCs w:val="24"/>
        </w:rPr>
        <w:t xml:space="preserve">Organizatorius, taip pat visi su juo bendradarbiaujantys žmonės neneša atsakomybės už varžybų dalyvius, už jų įvykius, susidurimus, avarijas ir pan., už daiktinę asmeninio turto žalą prieš varžybas, varžybų metų bei po varžybų sukeltus renginio dalyvių. </w:t>
      </w:r>
    </w:p>
    <w:p>
      <w:pPr>
        <w:pStyle w:val="ListParagraph"/>
        <w:numPr>
          <w:ilvl w:val="0"/>
          <w:numId w:val="2"/>
        </w:numPr>
        <w:spacing w:lineRule="auto" w:line="240"/>
        <w:ind w:left="720" w:right="0" w:hanging="360"/>
        <w:jc w:val="both"/>
        <w:rPr>
          <w:sz w:val="24"/>
          <w:szCs w:val="24"/>
        </w:rPr>
      </w:pPr>
      <w:r>
        <w:rPr>
          <w:sz w:val="24"/>
          <w:szCs w:val="24"/>
        </w:rPr>
        <w:t xml:space="preserve">Varžybos vyks bet kokiu oru išskyrus atvejus </w:t>
      </w:r>
      <w:r>
        <w:rPr>
          <w:i/>
          <w:sz w:val="24"/>
          <w:szCs w:val="24"/>
        </w:rPr>
        <w:t xml:space="preserve">force majeure </w:t>
      </w:r>
      <w:r>
        <w:rPr>
          <w:sz w:val="24"/>
          <w:szCs w:val="24"/>
        </w:rPr>
        <w:t>atvejus. Organizatorius negrąžina starto mokesčio jei tokia situacija iškila varžybų dieną, arba pačių varžybų metu.</w:t>
      </w:r>
    </w:p>
    <w:p>
      <w:pPr>
        <w:pStyle w:val="ListParagraph"/>
        <w:numPr>
          <w:ilvl w:val="0"/>
          <w:numId w:val="2"/>
        </w:numPr>
        <w:spacing w:lineRule="auto" w:line="240"/>
        <w:ind w:left="720" w:right="0" w:hanging="360"/>
        <w:jc w:val="both"/>
        <w:rPr>
          <w:sz w:val="24"/>
          <w:szCs w:val="24"/>
        </w:rPr>
      </w:pPr>
      <w:r>
        <w:rPr>
          <w:sz w:val="24"/>
          <w:szCs w:val="24"/>
        </w:rPr>
      </w:r>
    </w:p>
    <w:p>
      <w:pPr>
        <w:pStyle w:val="ListParagraph"/>
        <w:numPr>
          <w:ilvl w:val="0"/>
          <w:numId w:val="1"/>
        </w:numPr>
        <w:spacing w:lineRule="auto" w:line="240"/>
        <w:ind w:left="720" w:right="0" w:hanging="360"/>
        <w:jc w:val="both"/>
        <w:rPr>
          <w:b/>
          <w:b/>
          <w:sz w:val="24"/>
          <w:szCs w:val="24"/>
        </w:rPr>
      </w:pPr>
      <w:r>
        <w:rPr>
          <w:sz w:val="24"/>
          <w:szCs w:val="24"/>
        </w:rPr>
        <w:t xml:space="preserve"> </w:t>
      </w:r>
      <w:r>
        <w:rPr>
          <w:b/>
          <w:sz w:val="24"/>
          <w:szCs w:val="24"/>
        </w:rPr>
        <w:t>Baigiamosios nuostatos</w:t>
      </w:r>
    </w:p>
    <w:p>
      <w:pPr>
        <w:pStyle w:val="ListParagraph"/>
        <w:numPr>
          <w:ilvl w:val="0"/>
          <w:numId w:val="2"/>
        </w:numPr>
        <w:spacing w:lineRule="auto" w:line="240"/>
        <w:ind w:left="720" w:right="0" w:hanging="360"/>
        <w:jc w:val="both"/>
        <w:rPr>
          <w:sz w:val="24"/>
          <w:szCs w:val="24"/>
        </w:rPr>
      </w:pPr>
      <w:r>
        <w:rPr>
          <w:sz w:val="24"/>
          <w:szCs w:val="24"/>
        </w:rPr>
        <w:t>Organizatorius pasilieka teisę keisti nuostatus. Aktualūs nuostatai oficialiame „Maratony kresowe“ internetiniame puslapyje, taip pat varžybų biure.</w:t>
      </w:r>
    </w:p>
    <w:p>
      <w:pPr>
        <w:pStyle w:val="ListParagraph"/>
        <w:numPr>
          <w:ilvl w:val="0"/>
          <w:numId w:val="2"/>
        </w:numPr>
        <w:spacing w:lineRule="auto" w:line="240" w:before="0" w:after="200"/>
        <w:ind w:left="720" w:right="0" w:hanging="360"/>
        <w:contextualSpacing/>
        <w:jc w:val="both"/>
        <w:rPr/>
      </w:pPr>
      <w:r>
        <w:rPr>
          <w:sz w:val="24"/>
          <w:szCs w:val="24"/>
        </w:rPr>
        <w:t>Dėl visų nepaminėtų nuostatose dalykų, klausymų sprendimo – taip  pat dėl nuostatų interpretacijos kartu su organizatoriumi  sprendžia vyr. teisėjas.</w:t>
      </w:r>
    </w:p>
    <w:sectPr>
      <w:type w:val="nextPage"/>
      <w:pgSz w:w="11906" w:h="16838"/>
      <w:pgMar w:left="1701" w:right="567" w:header="0" w:top="56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Verdana">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360"/>
      </w:pPr>
      <w:rPr>
        <w:sz w:val="24"/>
        <w:b/>
      </w:rPr>
    </w:lvl>
    <w:lvl w:ilvl="1">
      <w:start w:val="1"/>
      <w:numFmt w:val="lowerLetter"/>
      <w:lvlText w:val="%2."/>
      <w:lvlJc w:val="left"/>
      <w:pPr>
        <w:ind w:left="0" w:hanging="360"/>
      </w:pPr>
    </w:lvl>
    <w:lvl w:ilvl="2">
      <w:start w:val="1"/>
      <w:numFmt w:val="lowerRoman"/>
      <w:lvlText w:val="%3."/>
      <w:lvlJc w:val="right"/>
      <w:pPr>
        <w:ind w:left="524" w:hanging="180"/>
      </w:pPr>
    </w:lvl>
    <w:lvl w:ilvl="3">
      <w:start w:val="1"/>
      <w:numFmt w:val="decimal"/>
      <w:lvlText w:val="%4."/>
      <w:lvlJc w:val="left"/>
      <w:pPr>
        <w:ind w:left="1244" w:hanging="360"/>
      </w:pPr>
    </w:lvl>
    <w:lvl w:ilvl="4">
      <w:start w:val="1"/>
      <w:numFmt w:val="lowerLetter"/>
      <w:lvlText w:val="%5."/>
      <w:lvlJc w:val="left"/>
      <w:pPr>
        <w:ind w:left="1964" w:hanging="360"/>
      </w:pPr>
    </w:lvl>
    <w:lvl w:ilvl="5">
      <w:start w:val="1"/>
      <w:numFmt w:val="lowerRoman"/>
      <w:lvlText w:val="%6."/>
      <w:lvlJc w:val="right"/>
      <w:pPr>
        <w:ind w:left="2684" w:hanging="180"/>
      </w:pPr>
    </w:lvl>
    <w:lvl w:ilvl="6">
      <w:start w:val="1"/>
      <w:numFmt w:val="decimal"/>
      <w:lvlText w:val="%7."/>
      <w:lvlJc w:val="left"/>
      <w:pPr>
        <w:ind w:left="3404" w:hanging="360"/>
      </w:pPr>
    </w:lvl>
    <w:lvl w:ilvl="7">
      <w:start w:val="1"/>
      <w:numFmt w:val="lowerLetter"/>
      <w:lvlText w:val="%8."/>
      <w:lvlJc w:val="left"/>
      <w:pPr>
        <w:ind w:left="4124" w:hanging="360"/>
      </w:pPr>
    </w:lvl>
    <w:lvl w:ilvl="8">
      <w:start w:val="1"/>
      <w:numFmt w:val="lowerRoman"/>
      <w:lvlText w:val="%9."/>
      <w:lvlJc w:val="right"/>
      <w:pPr>
        <w:ind w:left="4844" w:hanging="180"/>
      </w:pPr>
    </w:lvl>
  </w:abstractNum>
  <w:abstractNum w:abstractNumId="2">
    <w:lvl w:ilvl="0">
      <w:start w:val="3"/>
      <w:numFmt w:val="bullet"/>
      <w:lvlText w:val="-"/>
      <w:lvlJc w:val="left"/>
      <w:pPr>
        <w:ind w:left="0" w:hanging="360"/>
      </w:pPr>
      <w:rPr>
        <w:rFonts w:ascii="Calibri" w:hAnsi="Calibri" w:cs="Calibri" w:hint="default"/>
        <w:sz w:val="24"/>
      </w:rPr>
    </w:lvl>
    <w:lvl w:ilvl="1">
      <w:start w:val="1"/>
      <w:numFmt w:val="bullet"/>
      <w:lvlText w:val="o"/>
      <w:lvlJc w:val="left"/>
      <w:pPr>
        <w:ind w:left="164" w:hanging="360"/>
      </w:pPr>
      <w:rPr>
        <w:rFonts w:ascii="Courier New" w:hAnsi="Courier New" w:cs="Courier New" w:hint="default"/>
      </w:rPr>
    </w:lvl>
    <w:lvl w:ilvl="2">
      <w:start w:val="1"/>
      <w:numFmt w:val="bullet"/>
      <w:lvlText w:val=""/>
      <w:lvlJc w:val="left"/>
      <w:pPr>
        <w:ind w:left="884" w:hanging="360"/>
      </w:pPr>
      <w:rPr>
        <w:rFonts w:ascii="Wingdings" w:hAnsi="Wingdings" w:cs="Wingdings" w:hint="default"/>
      </w:rPr>
    </w:lvl>
    <w:lvl w:ilvl="3">
      <w:start w:val="1"/>
      <w:numFmt w:val="bullet"/>
      <w:lvlText w:val=""/>
      <w:lvlJc w:val="left"/>
      <w:pPr>
        <w:ind w:left="1604" w:hanging="360"/>
      </w:pPr>
      <w:rPr>
        <w:rFonts w:ascii="Symbol" w:hAnsi="Symbol" w:cs="Symbol" w:hint="default"/>
      </w:rPr>
    </w:lvl>
    <w:lvl w:ilvl="4">
      <w:start w:val="1"/>
      <w:numFmt w:val="bullet"/>
      <w:lvlText w:val="o"/>
      <w:lvlJc w:val="left"/>
      <w:pPr>
        <w:ind w:left="2324" w:hanging="360"/>
      </w:pPr>
      <w:rPr>
        <w:rFonts w:ascii="Courier New" w:hAnsi="Courier New" w:cs="Courier New" w:hint="default"/>
      </w:rPr>
    </w:lvl>
    <w:lvl w:ilvl="5">
      <w:start w:val="1"/>
      <w:numFmt w:val="bullet"/>
      <w:lvlText w:val=""/>
      <w:lvlJc w:val="left"/>
      <w:pPr>
        <w:ind w:left="3044" w:hanging="360"/>
      </w:pPr>
      <w:rPr>
        <w:rFonts w:ascii="Wingdings" w:hAnsi="Wingdings" w:cs="Wingdings" w:hint="default"/>
      </w:rPr>
    </w:lvl>
    <w:lvl w:ilvl="6">
      <w:start w:val="1"/>
      <w:numFmt w:val="bullet"/>
      <w:lvlText w:val=""/>
      <w:lvlJc w:val="left"/>
      <w:pPr>
        <w:ind w:left="3764" w:hanging="360"/>
      </w:pPr>
      <w:rPr>
        <w:rFonts w:ascii="Symbol" w:hAnsi="Symbol" w:cs="Symbol" w:hint="default"/>
      </w:rPr>
    </w:lvl>
    <w:lvl w:ilvl="7">
      <w:start w:val="1"/>
      <w:numFmt w:val="bullet"/>
      <w:lvlText w:val="o"/>
      <w:lvlJc w:val="left"/>
      <w:pPr>
        <w:ind w:left="4484" w:hanging="360"/>
      </w:pPr>
      <w:rPr>
        <w:rFonts w:ascii="Courier New" w:hAnsi="Courier New" w:cs="Courier New" w:hint="default"/>
      </w:rPr>
    </w:lvl>
    <w:lvl w:ilvl="8">
      <w:start w:val="1"/>
      <w:numFmt w:val="bullet"/>
      <w:lvlText w:val=""/>
      <w:lvlJc w:val="left"/>
      <w:pPr>
        <w:ind w:left="5204" w:hanging="360"/>
      </w:pPr>
      <w:rPr>
        <w:rFonts w:ascii="Wingdings" w:hAnsi="Wingdings" w:cs="Wingdings" w:hint="default"/>
      </w:rPr>
    </w:lvl>
  </w:abstractNum>
  <w:abstractNum w:abstractNumId="3">
    <w:lvl w:ilvl="0">
      <w:start w:val="10"/>
      <w:numFmt w:val="bullet"/>
      <w:lvlText w:val=""/>
      <w:lvlJc w:val="left"/>
      <w:pPr>
        <w:ind w:left="0" w:hanging="360"/>
      </w:pPr>
      <w:rPr>
        <w:rFonts w:ascii="Symbol" w:hAnsi="Symbol" w:cs="Symbol" w:hint="default"/>
        <w:sz w:val="24"/>
      </w:rPr>
    </w:lvl>
    <w:lvl w:ilvl="1">
      <w:start w:val="1"/>
      <w:numFmt w:val="bullet"/>
      <w:lvlText w:val="o"/>
      <w:lvlJc w:val="left"/>
      <w:pPr>
        <w:ind w:left="524" w:hanging="360"/>
      </w:pPr>
      <w:rPr>
        <w:rFonts w:ascii="Courier New" w:hAnsi="Courier New" w:cs="Courier New" w:hint="default"/>
      </w:rPr>
    </w:lvl>
    <w:lvl w:ilvl="2">
      <w:start w:val="1"/>
      <w:numFmt w:val="bullet"/>
      <w:lvlText w:val=""/>
      <w:lvlJc w:val="left"/>
      <w:pPr>
        <w:ind w:left="1244" w:hanging="360"/>
      </w:pPr>
      <w:rPr>
        <w:rFonts w:ascii="Wingdings" w:hAnsi="Wingdings" w:cs="Wingdings" w:hint="default"/>
      </w:rPr>
    </w:lvl>
    <w:lvl w:ilvl="3">
      <w:start w:val="1"/>
      <w:numFmt w:val="bullet"/>
      <w:lvlText w:val=""/>
      <w:lvlJc w:val="left"/>
      <w:pPr>
        <w:ind w:left="1964" w:hanging="360"/>
      </w:pPr>
      <w:rPr>
        <w:rFonts w:ascii="Symbol" w:hAnsi="Symbol" w:cs="Symbol" w:hint="default"/>
      </w:rPr>
    </w:lvl>
    <w:lvl w:ilvl="4">
      <w:start w:val="1"/>
      <w:numFmt w:val="bullet"/>
      <w:lvlText w:val="o"/>
      <w:lvlJc w:val="left"/>
      <w:pPr>
        <w:ind w:left="2684" w:hanging="360"/>
      </w:pPr>
      <w:rPr>
        <w:rFonts w:ascii="Courier New" w:hAnsi="Courier New" w:cs="Courier New" w:hint="default"/>
      </w:rPr>
    </w:lvl>
    <w:lvl w:ilvl="5">
      <w:start w:val="1"/>
      <w:numFmt w:val="bullet"/>
      <w:lvlText w:val=""/>
      <w:lvlJc w:val="left"/>
      <w:pPr>
        <w:ind w:left="3404" w:hanging="360"/>
      </w:pPr>
      <w:rPr>
        <w:rFonts w:ascii="Wingdings" w:hAnsi="Wingdings" w:cs="Wingdings" w:hint="default"/>
      </w:rPr>
    </w:lvl>
    <w:lvl w:ilvl="6">
      <w:start w:val="1"/>
      <w:numFmt w:val="bullet"/>
      <w:lvlText w:val=""/>
      <w:lvlJc w:val="left"/>
      <w:pPr>
        <w:ind w:left="4124" w:hanging="360"/>
      </w:pPr>
      <w:rPr>
        <w:rFonts w:ascii="Symbol" w:hAnsi="Symbol" w:cs="Symbol" w:hint="default"/>
      </w:rPr>
    </w:lvl>
    <w:lvl w:ilvl="7">
      <w:start w:val="1"/>
      <w:numFmt w:val="bullet"/>
      <w:lvlText w:val="o"/>
      <w:lvlJc w:val="left"/>
      <w:pPr>
        <w:ind w:left="4844" w:hanging="360"/>
      </w:pPr>
      <w:rPr>
        <w:rFonts w:ascii="Courier New" w:hAnsi="Courier New" w:cs="Courier New" w:hint="default"/>
      </w:rPr>
    </w:lvl>
    <w:lvl w:ilvl="8">
      <w:start w:val="1"/>
      <w:numFmt w:val="bullet"/>
      <w:lvlText w:val=""/>
      <w:lvlJc w:val="left"/>
      <w:pPr>
        <w:ind w:left="5564" w:hanging="360"/>
      </w:pPr>
      <w:rPr>
        <w:rFonts w:ascii="Wingdings" w:hAnsi="Wingdings" w:cs="Wingdings" w:hint="default"/>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lt-L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44176"/>
    <w:rPr>
      <w:b/>
      <w:bCs/>
    </w:rPr>
  </w:style>
  <w:style w:type="character" w:styleId="Appleconvertedspace" w:customStyle="1">
    <w:name w:val="apple-converted-space"/>
    <w:basedOn w:val="DefaultParagraphFont"/>
    <w:qFormat/>
    <w:rsid w:val="00d44176"/>
    <w:rPr/>
  </w:style>
  <w:style w:type="character" w:styleId="Czeinternetowe">
    <w:name w:val="Łącze internetowe"/>
    <w:basedOn w:val="DefaultParagraphFont"/>
    <w:uiPriority w:val="99"/>
    <w:unhideWhenUsed/>
    <w:rsid w:val="00092d8b"/>
    <w:rPr>
      <w:color w:val="0000FF" w:themeColor="hyperlink"/>
      <w:u w:val="single"/>
    </w:rPr>
  </w:style>
  <w:style w:type="character" w:styleId="ListLabel1">
    <w:name w:val="ListLabel 1"/>
    <w:qFormat/>
    <w:rPr>
      <w:rFonts w:eastAsia="Times New Roman" w:cs="Arial"/>
      <w:b/>
      <w:color w:val="666666"/>
      <w:sz w:val="24"/>
    </w:rPr>
  </w:style>
  <w:style w:type="character" w:styleId="ListLabel2">
    <w:name w:val="ListLabel 2"/>
    <w:qFormat/>
    <w:rPr>
      <w:rFonts w:eastAsia="Calibri" w:cs=""/>
      <w:sz w:val="24"/>
    </w:rPr>
  </w:style>
  <w:style w:type="character" w:styleId="ListLabel3">
    <w:name w:val="ListLabel 3"/>
    <w:qFormat/>
    <w:rPr>
      <w:rFonts w:cs="Courier New"/>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d44176"/>
    <w:pPr>
      <w:spacing w:lineRule="auto" w:line="240" w:beforeAutospacing="1" w:afterAutospacing="1"/>
    </w:pPr>
    <w:rPr>
      <w:rFonts w:ascii="Times New Roman" w:hAnsi="Times New Roman" w:eastAsia="Times New Roman" w:cs="Times New Roman"/>
      <w:sz w:val="24"/>
      <w:szCs w:val="24"/>
      <w:lang w:eastAsia="lt-LT"/>
    </w:rPr>
  </w:style>
  <w:style w:type="paragraph" w:styleId="ListParagraph">
    <w:name w:val="List Paragraph"/>
    <w:basedOn w:val="Normal"/>
    <w:uiPriority w:val="34"/>
    <w:qFormat/>
    <w:rsid w:val="00142296"/>
    <w:pPr>
      <w:spacing w:before="0" w:after="200"/>
      <w:ind w:left="720" w:hanging="0"/>
      <w:contextualSpacing/>
    </w:pPr>
    <w:rPr/>
  </w:style>
  <w:style w:type="numbering" w:styleId="NoList" w:default="1">
    <w:name w:val="No List"/>
    <w:uiPriority w:val="99"/>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uro@maratonykresowe.pl" TargetMode="External"/><Relationship Id="rId3" Type="http://schemas.openxmlformats.org/officeDocument/2006/relationships/hyperlink" Target="mailto:vrssportomokykla@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A994-44A5-4925-9857-1E32F6A8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Application>LibreOffice/4.4.1.2$Windows_x86 LibreOffice_project/45e2de17089c24a1fa810c8f975a7171ba4cd432</Application>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2015-04-21T08:12:00Z</dcterms:created>
  <dc:creator>admin</dc:creator>
  <dc:language>pl-PL</dc:language>
  <cp:lastPrinted>2015-04-29T05:08:00Z</cp:lastPrinted>
  <dcterms:modified xsi:type="dcterms:W3CDTF">2015-05-27T16:14:49Z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